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0A2" w:rsidRDefault="003B60A2">
      <w:pPr>
        <w:pStyle w:val="ConsPlusTitlePage"/>
      </w:pPr>
      <w:r>
        <w:br/>
      </w:r>
    </w:p>
    <w:p w:rsidR="003B60A2" w:rsidRDefault="003B60A2">
      <w:pPr>
        <w:pStyle w:val="ConsPlusNormal"/>
        <w:outlineLvl w:val="0"/>
      </w:pPr>
    </w:p>
    <w:p w:rsidR="003B60A2" w:rsidRDefault="003B60A2">
      <w:pPr>
        <w:pStyle w:val="ConsPlusTitle"/>
        <w:jc w:val="center"/>
        <w:outlineLvl w:val="0"/>
      </w:pPr>
      <w:r>
        <w:t>ВЕРХОВНЫЙ СУД РЕСПУБЛИКИ АБХАЗИЯ</w:t>
      </w:r>
    </w:p>
    <w:p w:rsidR="003B60A2" w:rsidRDefault="003B60A2">
      <w:pPr>
        <w:pStyle w:val="ConsPlusTitle"/>
        <w:jc w:val="center"/>
      </w:pPr>
    </w:p>
    <w:p w:rsidR="003B60A2" w:rsidRDefault="003B60A2">
      <w:pPr>
        <w:pStyle w:val="ConsPlusTitle"/>
        <w:jc w:val="center"/>
      </w:pPr>
      <w:r>
        <w:t>ПРИКАЗ</w:t>
      </w:r>
    </w:p>
    <w:p w:rsidR="003B60A2" w:rsidRDefault="003B60A2">
      <w:pPr>
        <w:pStyle w:val="ConsPlusTitle"/>
        <w:jc w:val="center"/>
      </w:pPr>
      <w:r>
        <w:t>от 9 февраля 2023 г. N 24</w:t>
      </w:r>
    </w:p>
    <w:p w:rsidR="003B60A2" w:rsidRDefault="003B60A2">
      <w:pPr>
        <w:pStyle w:val="ConsPlusTitle"/>
        <w:jc w:val="center"/>
      </w:pPr>
    </w:p>
    <w:p w:rsidR="003B60A2" w:rsidRDefault="003B60A2">
      <w:pPr>
        <w:pStyle w:val="ConsPlusTitle"/>
        <w:jc w:val="center"/>
      </w:pPr>
      <w:r>
        <w:t>ОБ УТВЕРЖДЕНИИ ПОРЯДКА СОГЛАСОВАНИЯ ПРОЕКТОВ ПРИКАЗОВ,</w:t>
      </w:r>
    </w:p>
    <w:p w:rsidR="003B60A2" w:rsidRDefault="003B60A2">
      <w:pPr>
        <w:pStyle w:val="ConsPlusTitle"/>
        <w:jc w:val="center"/>
      </w:pPr>
      <w:r>
        <w:t>РАСПОРЯЖЕНИЙ И ГРАЖДАНСКО-ПРАВОВЫХ ДОГОВОРОВ</w:t>
      </w:r>
    </w:p>
    <w:p w:rsidR="003B60A2" w:rsidRDefault="003B60A2">
      <w:pPr>
        <w:pStyle w:val="ConsPlusTitle"/>
        <w:jc w:val="center"/>
      </w:pPr>
      <w:r>
        <w:t>ВЕРХОВНОГО СУДА РЕСПУБЛИКИ АБХАЗИЯ</w:t>
      </w:r>
    </w:p>
    <w:p w:rsidR="003B60A2" w:rsidRDefault="003B60A2">
      <w:pPr>
        <w:pStyle w:val="ConsPlusTitle"/>
        <w:jc w:val="center"/>
      </w:pPr>
    </w:p>
    <w:p w:rsidR="003B60A2" w:rsidRDefault="003B60A2">
      <w:pPr>
        <w:pStyle w:val="ConsPlusNormal"/>
        <w:jc w:val="center"/>
      </w:pPr>
    </w:p>
    <w:p w:rsidR="003B60A2" w:rsidRDefault="003B60A2">
      <w:pPr>
        <w:pStyle w:val="ConsPlusNormal"/>
        <w:ind w:firstLine="540"/>
        <w:jc w:val="both"/>
      </w:pPr>
      <w:r>
        <w:t xml:space="preserve">В целях развития и совершенствования документооборота Верховного суда Республики Абхазия, повышения качества принимаемых документов и усиления ответственности должностных лиц аппарата Верховного суда Республики Абхазия, в соответствии с </w:t>
      </w:r>
      <w:hyperlink r:id="rId4">
        <w:r>
          <w:rPr>
            <w:color w:val="0000FF"/>
          </w:rPr>
          <w:t>пунктом 23 статьи 66</w:t>
        </w:r>
      </w:hyperlink>
      <w:r>
        <w:t xml:space="preserve"> Конституционного закона Республики Абхазия от 15 июня 2015 года, N 3784-c-V "О судебной власти", приказываю:</w:t>
      </w:r>
    </w:p>
    <w:p w:rsidR="003B60A2" w:rsidRDefault="003B60A2">
      <w:pPr>
        <w:pStyle w:val="ConsPlusNormal"/>
        <w:spacing w:before="220"/>
        <w:ind w:firstLine="540"/>
        <w:jc w:val="both"/>
      </w:pPr>
      <w:r>
        <w:t>1. Установить:</w:t>
      </w:r>
    </w:p>
    <w:p w:rsidR="003B60A2" w:rsidRDefault="003B60A2">
      <w:pPr>
        <w:pStyle w:val="ConsPlusNormal"/>
        <w:spacing w:before="220"/>
        <w:ind w:firstLine="540"/>
        <w:jc w:val="both"/>
      </w:pPr>
      <w:r>
        <w:t xml:space="preserve">1) </w:t>
      </w:r>
      <w:hyperlink w:anchor="P29">
        <w:r>
          <w:rPr>
            <w:color w:val="0000FF"/>
          </w:rPr>
          <w:t>Порядок</w:t>
        </w:r>
      </w:hyperlink>
      <w:r>
        <w:t xml:space="preserve"> согласования проектов гражданско-правовых договоров Верховного суда Республики Абхазия (Приложение N 1);</w:t>
      </w:r>
    </w:p>
    <w:p w:rsidR="003B60A2" w:rsidRDefault="003B60A2">
      <w:pPr>
        <w:pStyle w:val="ConsPlusNormal"/>
        <w:spacing w:before="220"/>
        <w:ind w:firstLine="540"/>
        <w:jc w:val="both"/>
      </w:pPr>
      <w:r>
        <w:t xml:space="preserve">2) </w:t>
      </w:r>
      <w:hyperlink w:anchor="P88">
        <w:r>
          <w:rPr>
            <w:color w:val="0000FF"/>
          </w:rPr>
          <w:t>Порядок</w:t>
        </w:r>
      </w:hyperlink>
      <w:r>
        <w:t xml:space="preserve"> согласования проектов приказов и распоряжений Председателя Верховного суда Республики Абхазия (Приложение N 2).</w:t>
      </w:r>
    </w:p>
    <w:p w:rsidR="003B60A2" w:rsidRDefault="003B60A2">
      <w:pPr>
        <w:pStyle w:val="ConsPlusNormal"/>
        <w:spacing w:before="220"/>
        <w:ind w:firstLine="540"/>
        <w:jc w:val="both"/>
      </w:pPr>
      <w:r>
        <w:t>2. С настоящим Приказом ознакомить заинтересованных работников аппарата Верховного суда Республики Абхазия.</w:t>
      </w:r>
    </w:p>
    <w:p w:rsidR="003B60A2" w:rsidRDefault="003B60A2">
      <w:pPr>
        <w:pStyle w:val="ConsPlusNormal"/>
        <w:spacing w:before="220"/>
        <w:ind w:firstLine="540"/>
        <w:jc w:val="both"/>
      </w:pPr>
      <w:r>
        <w:t>3. Контроль за исполнением настоящего Приказа оставляю за собой.</w:t>
      </w:r>
    </w:p>
    <w:p w:rsidR="003B60A2" w:rsidRDefault="003B60A2">
      <w:pPr>
        <w:pStyle w:val="ConsPlusNormal"/>
      </w:pPr>
    </w:p>
    <w:p w:rsidR="003B60A2" w:rsidRDefault="003B60A2">
      <w:pPr>
        <w:pStyle w:val="ConsPlusNormal"/>
        <w:jc w:val="right"/>
      </w:pPr>
      <w:r>
        <w:t>Председатель</w:t>
      </w:r>
    </w:p>
    <w:p w:rsidR="003B60A2" w:rsidRDefault="003B60A2">
      <w:pPr>
        <w:pStyle w:val="ConsPlusNormal"/>
        <w:jc w:val="right"/>
      </w:pPr>
      <w:r>
        <w:t>С.БУТБА</w:t>
      </w:r>
    </w:p>
    <w:p w:rsidR="003B60A2" w:rsidRDefault="003B60A2">
      <w:pPr>
        <w:pStyle w:val="ConsPlusNormal"/>
      </w:pPr>
    </w:p>
    <w:p w:rsidR="003B60A2" w:rsidRDefault="003B60A2">
      <w:pPr>
        <w:pStyle w:val="ConsPlusNormal"/>
        <w:jc w:val="both"/>
      </w:pPr>
    </w:p>
    <w:p w:rsidR="003B60A2" w:rsidRDefault="003B60A2">
      <w:pPr>
        <w:pStyle w:val="ConsPlusNormal"/>
        <w:jc w:val="both"/>
      </w:pPr>
    </w:p>
    <w:p w:rsidR="003B60A2" w:rsidRDefault="003B60A2">
      <w:pPr>
        <w:pStyle w:val="ConsPlusNormal"/>
        <w:jc w:val="both"/>
      </w:pPr>
    </w:p>
    <w:p w:rsidR="003B60A2" w:rsidRDefault="003B60A2">
      <w:pPr>
        <w:pStyle w:val="ConsPlusNormal"/>
        <w:jc w:val="both"/>
      </w:pPr>
    </w:p>
    <w:p w:rsidR="003B60A2" w:rsidRDefault="003B60A2">
      <w:pPr>
        <w:pStyle w:val="ConsPlusNormal"/>
        <w:jc w:val="both"/>
      </w:pPr>
    </w:p>
    <w:p w:rsidR="003B60A2" w:rsidRDefault="003B60A2">
      <w:pPr>
        <w:pStyle w:val="ConsPlusNormal"/>
        <w:jc w:val="both"/>
      </w:pPr>
    </w:p>
    <w:p w:rsidR="003B60A2" w:rsidRDefault="003B60A2">
      <w:pPr>
        <w:pStyle w:val="ConsPlusNormal"/>
        <w:jc w:val="both"/>
      </w:pPr>
    </w:p>
    <w:p w:rsidR="003B60A2" w:rsidRDefault="003B60A2">
      <w:pPr>
        <w:pStyle w:val="ConsPlusNormal"/>
        <w:jc w:val="both"/>
      </w:pPr>
    </w:p>
    <w:p w:rsidR="003B60A2" w:rsidRDefault="003B60A2">
      <w:pPr>
        <w:pStyle w:val="ConsPlusNormal"/>
        <w:jc w:val="both"/>
      </w:pPr>
    </w:p>
    <w:p w:rsidR="003B60A2" w:rsidRDefault="003B60A2">
      <w:pPr>
        <w:pStyle w:val="ConsPlusNormal"/>
        <w:jc w:val="both"/>
      </w:pPr>
    </w:p>
    <w:p w:rsidR="003B60A2" w:rsidRDefault="003B60A2">
      <w:pPr>
        <w:pStyle w:val="ConsPlusNormal"/>
        <w:jc w:val="both"/>
      </w:pPr>
    </w:p>
    <w:p w:rsidR="003B60A2" w:rsidRDefault="003B60A2">
      <w:pPr>
        <w:pStyle w:val="ConsPlusNormal"/>
        <w:jc w:val="both"/>
      </w:pPr>
    </w:p>
    <w:p w:rsidR="003B60A2" w:rsidRDefault="003B60A2">
      <w:pPr>
        <w:pStyle w:val="ConsPlusNormal"/>
        <w:jc w:val="both"/>
      </w:pPr>
    </w:p>
    <w:p w:rsidR="003B60A2" w:rsidRDefault="003B60A2">
      <w:pPr>
        <w:pStyle w:val="ConsPlusNormal"/>
        <w:jc w:val="both"/>
      </w:pPr>
    </w:p>
    <w:p w:rsidR="003B60A2" w:rsidRDefault="003B60A2">
      <w:pPr>
        <w:pStyle w:val="ConsPlusNormal"/>
        <w:jc w:val="both"/>
      </w:pPr>
    </w:p>
    <w:p w:rsidR="003B60A2" w:rsidRDefault="003B60A2">
      <w:pPr>
        <w:pStyle w:val="ConsPlusNormal"/>
        <w:jc w:val="both"/>
      </w:pPr>
    </w:p>
    <w:p w:rsidR="003B60A2" w:rsidRDefault="003B60A2">
      <w:pPr>
        <w:pStyle w:val="ConsPlusNormal"/>
        <w:jc w:val="both"/>
      </w:pPr>
    </w:p>
    <w:p w:rsidR="003B60A2" w:rsidRDefault="003B60A2">
      <w:pPr>
        <w:pStyle w:val="ConsPlusNormal"/>
        <w:jc w:val="both"/>
      </w:pPr>
    </w:p>
    <w:p w:rsidR="003B60A2" w:rsidRDefault="003B60A2">
      <w:pPr>
        <w:pStyle w:val="ConsPlusNormal"/>
        <w:jc w:val="both"/>
      </w:pPr>
    </w:p>
    <w:p w:rsidR="003B60A2" w:rsidRDefault="003B60A2">
      <w:pPr>
        <w:pStyle w:val="ConsPlusNormal"/>
        <w:jc w:val="both"/>
      </w:pPr>
    </w:p>
    <w:p w:rsidR="003B60A2" w:rsidRDefault="003B60A2">
      <w:pPr>
        <w:pStyle w:val="ConsPlusNormal"/>
        <w:jc w:val="right"/>
        <w:outlineLvl w:val="0"/>
      </w:pPr>
      <w:r>
        <w:lastRenderedPageBreak/>
        <w:t>Приложение N 1</w:t>
      </w:r>
    </w:p>
    <w:p w:rsidR="003B60A2" w:rsidRDefault="003B60A2">
      <w:pPr>
        <w:pStyle w:val="ConsPlusNormal"/>
        <w:jc w:val="right"/>
      </w:pPr>
      <w:r>
        <w:t>к Приказу Председателя Верховного суда</w:t>
      </w:r>
    </w:p>
    <w:p w:rsidR="003B60A2" w:rsidRDefault="003B60A2">
      <w:pPr>
        <w:pStyle w:val="ConsPlusNormal"/>
        <w:jc w:val="right"/>
      </w:pPr>
      <w:r>
        <w:t>Республики Абхазия</w:t>
      </w:r>
    </w:p>
    <w:p w:rsidR="003B60A2" w:rsidRDefault="003B60A2">
      <w:pPr>
        <w:pStyle w:val="ConsPlusNormal"/>
        <w:jc w:val="right"/>
      </w:pPr>
      <w:r>
        <w:t>от "09" февраля 2023 г. N 24</w:t>
      </w:r>
    </w:p>
    <w:p w:rsidR="003B60A2" w:rsidRDefault="003B60A2">
      <w:pPr>
        <w:pStyle w:val="ConsPlusNormal"/>
        <w:jc w:val="right"/>
      </w:pPr>
    </w:p>
    <w:p w:rsidR="003B60A2" w:rsidRDefault="003B60A2">
      <w:pPr>
        <w:pStyle w:val="ConsPlusNormal"/>
        <w:jc w:val="right"/>
      </w:pPr>
    </w:p>
    <w:p w:rsidR="003B60A2" w:rsidRDefault="003B60A2">
      <w:pPr>
        <w:pStyle w:val="ConsPlusNormal"/>
        <w:ind w:left="540"/>
        <w:jc w:val="both"/>
      </w:pPr>
    </w:p>
    <w:p w:rsidR="003B60A2" w:rsidRDefault="003B60A2">
      <w:pPr>
        <w:pStyle w:val="ConsPlusTitle"/>
        <w:jc w:val="center"/>
      </w:pPr>
      <w:bookmarkStart w:id="0" w:name="P29"/>
      <w:bookmarkEnd w:id="0"/>
      <w:r>
        <w:t>ПОРЯДОК СОГЛАСОВАНИЯ ПРОЕКТОВ ГРАЖДАНСКО-ПРАВОВЫХ</w:t>
      </w:r>
    </w:p>
    <w:p w:rsidR="003B60A2" w:rsidRDefault="003B60A2">
      <w:pPr>
        <w:pStyle w:val="ConsPlusTitle"/>
        <w:jc w:val="center"/>
      </w:pPr>
      <w:r>
        <w:t>ДОГОВОРОВ ВЕРХОВНОГО СУДА РЕСПУБЛИКИ АБХАЗИЯ</w:t>
      </w:r>
    </w:p>
    <w:p w:rsidR="003B60A2" w:rsidRDefault="003B60A2">
      <w:pPr>
        <w:pStyle w:val="ConsPlusNormal"/>
        <w:ind w:left="540"/>
        <w:jc w:val="both"/>
      </w:pPr>
    </w:p>
    <w:p w:rsidR="003B60A2" w:rsidRDefault="003B60A2">
      <w:pPr>
        <w:pStyle w:val="ConsPlusNormal"/>
        <w:ind w:firstLine="540"/>
        <w:jc w:val="both"/>
      </w:pPr>
      <w:r>
        <w:t>1. Настоящий Порядок определяет порядок согласования проектов гражданско-правовых договоров Верховного суда Республики Абхазия (далее - Договоров).</w:t>
      </w:r>
    </w:p>
    <w:p w:rsidR="003B60A2" w:rsidRDefault="003B60A2">
      <w:pPr>
        <w:pStyle w:val="ConsPlusNormal"/>
        <w:spacing w:before="220"/>
        <w:ind w:firstLine="540"/>
        <w:jc w:val="both"/>
      </w:pPr>
      <w:r>
        <w:t>2. Договоры готовятся специалистами по правовой работе отдела делопроизводства аппарата Верховного суда Республики Абхазия.</w:t>
      </w:r>
    </w:p>
    <w:p w:rsidR="003B60A2" w:rsidRDefault="003B60A2">
      <w:pPr>
        <w:pStyle w:val="ConsPlusNormal"/>
        <w:spacing w:before="220"/>
        <w:ind w:firstLine="540"/>
        <w:jc w:val="both"/>
      </w:pPr>
      <w:r>
        <w:t>3. По поручению Председателя Верховного суда Республики Абхазия:</w:t>
      </w:r>
    </w:p>
    <w:p w:rsidR="003B60A2" w:rsidRDefault="003B60A2">
      <w:pPr>
        <w:pStyle w:val="ConsPlusNormal"/>
        <w:spacing w:before="220"/>
        <w:ind w:firstLine="540"/>
        <w:jc w:val="both"/>
      </w:pPr>
      <w:r>
        <w:t>- Договор может быть подготовлен иным работником аппарата Верховного суда Республики Абхазия;</w:t>
      </w:r>
    </w:p>
    <w:p w:rsidR="003B60A2" w:rsidRDefault="003B60A2">
      <w:pPr>
        <w:pStyle w:val="ConsPlusNormal"/>
        <w:spacing w:before="220"/>
        <w:ind w:firstLine="540"/>
        <w:jc w:val="both"/>
      </w:pPr>
      <w:r>
        <w:t>- в подготовке Договоров могут принимать участие иные работники аппарата Верховного суда Республики Абхазия, обладающие специализированными познаниями по предмету Договора.</w:t>
      </w:r>
    </w:p>
    <w:p w:rsidR="003B60A2" w:rsidRDefault="003B60A2">
      <w:pPr>
        <w:pStyle w:val="ConsPlusNormal"/>
        <w:spacing w:before="220"/>
        <w:ind w:firstLine="540"/>
        <w:jc w:val="both"/>
      </w:pPr>
      <w:r>
        <w:t xml:space="preserve">4. Все Договоры подлежат обязательному согласованию в последовательности (снизу - вверх), указанной в Листе согласования </w:t>
      </w:r>
      <w:hyperlink w:anchor="P150">
        <w:r>
          <w:rPr>
            <w:color w:val="0000FF"/>
          </w:rPr>
          <w:t>(Приложение N 1)</w:t>
        </w:r>
      </w:hyperlink>
      <w:r>
        <w:t>.</w:t>
      </w:r>
    </w:p>
    <w:p w:rsidR="003B60A2" w:rsidRDefault="003B60A2">
      <w:pPr>
        <w:pStyle w:val="ConsPlusNormal"/>
        <w:spacing w:before="220"/>
        <w:ind w:firstLine="540"/>
        <w:jc w:val="both"/>
      </w:pPr>
      <w:r>
        <w:t xml:space="preserve">5. Подписание </w:t>
      </w:r>
      <w:proofErr w:type="gramStart"/>
      <w:r>
        <w:t>Договоров</w:t>
      </w:r>
      <w:proofErr w:type="gramEnd"/>
      <w:r>
        <w:t xml:space="preserve"> не прошедших процедуру согласования, не допускается.</w:t>
      </w:r>
    </w:p>
    <w:p w:rsidR="003B60A2" w:rsidRDefault="003B60A2">
      <w:pPr>
        <w:pStyle w:val="ConsPlusNormal"/>
        <w:spacing w:before="220"/>
        <w:ind w:firstLine="540"/>
        <w:jc w:val="both"/>
      </w:pPr>
      <w:r>
        <w:t>6. Согласование осуществляется в следующем порядке:</w:t>
      </w:r>
    </w:p>
    <w:p w:rsidR="003B60A2" w:rsidRDefault="003B60A2">
      <w:pPr>
        <w:pStyle w:val="ConsPlusNormal"/>
        <w:spacing w:before="220"/>
        <w:ind w:firstLine="540"/>
        <w:jc w:val="both"/>
      </w:pPr>
      <w:r>
        <w:t>лицо, подготовившее Договор (в соответствующей графе проставляется ФИО, должность и ставиться подпись);</w:t>
      </w:r>
    </w:p>
    <w:p w:rsidR="003B60A2" w:rsidRDefault="003B60A2">
      <w:pPr>
        <w:pStyle w:val="ConsPlusNormal"/>
        <w:spacing w:before="220"/>
        <w:ind w:firstLine="540"/>
        <w:jc w:val="both"/>
      </w:pPr>
      <w:r>
        <w:t>работник аппарата Верховного суда Республики Абхазия, обладающие специализированными познаниями по предмету Договора (при необходимости);</w:t>
      </w:r>
    </w:p>
    <w:p w:rsidR="003B60A2" w:rsidRDefault="003B60A2">
      <w:pPr>
        <w:pStyle w:val="ConsPlusNormal"/>
        <w:spacing w:before="220"/>
        <w:ind w:firstLine="540"/>
        <w:jc w:val="both"/>
      </w:pPr>
      <w:r>
        <w:t>- специалист по материально-техническому обеспечению судов общей юрисдикции административного отдела аппарата Верховного суда Республики Абхазия;</w:t>
      </w:r>
    </w:p>
    <w:p w:rsidR="003B60A2" w:rsidRDefault="003B60A2">
      <w:pPr>
        <w:pStyle w:val="ConsPlusNormal"/>
        <w:spacing w:before="220"/>
        <w:ind w:firstLine="540"/>
        <w:jc w:val="both"/>
      </w:pPr>
      <w:r>
        <w:t xml:space="preserve">- специалист по правовой работе отдела делопроизводства аппарата Верховного суда Республики Абхазия (в случае, если Договор подготовлен </w:t>
      </w:r>
      <w:proofErr w:type="gramStart"/>
      <w:r>
        <w:t>не специалистом</w:t>
      </w:r>
      <w:proofErr w:type="gramEnd"/>
      <w:r>
        <w:t xml:space="preserve"> по правовой работе отдела делопроизводства аппарата Верховного суда Республики Абхазия);</w:t>
      </w:r>
    </w:p>
    <w:p w:rsidR="003B60A2" w:rsidRDefault="003B60A2">
      <w:pPr>
        <w:pStyle w:val="ConsPlusNormal"/>
        <w:spacing w:before="220"/>
        <w:ind w:firstLine="540"/>
        <w:jc w:val="both"/>
      </w:pPr>
      <w:r>
        <w:t>- главный бухгалтер административного отдела аппарата Верховного суда Республики Абхазия;</w:t>
      </w:r>
    </w:p>
    <w:p w:rsidR="003B60A2" w:rsidRDefault="003B60A2">
      <w:pPr>
        <w:pStyle w:val="ConsPlusNormal"/>
        <w:spacing w:before="220"/>
        <w:ind w:firstLine="540"/>
        <w:jc w:val="both"/>
      </w:pPr>
      <w:r>
        <w:t>- руководитель аппарата Верховного суда Республики Абхазия.</w:t>
      </w:r>
    </w:p>
    <w:p w:rsidR="003B60A2" w:rsidRDefault="003B60A2">
      <w:pPr>
        <w:pStyle w:val="ConsPlusNormal"/>
        <w:spacing w:before="220"/>
        <w:ind w:firstLine="540"/>
        <w:jc w:val="both"/>
      </w:pPr>
      <w:r>
        <w:t>7. Отметка о согласовании включает личную подпись уполномоченного лица, дату согласования.</w:t>
      </w:r>
    </w:p>
    <w:p w:rsidR="003B60A2" w:rsidRDefault="003B60A2">
      <w:pPr>
        <w:pStyle w:val="ConsPlusNormal"/>
        <w:spacing w:before="220"/>
        <w:ind w:firstLine="540"/>
        <w:jc w:val="both"/>
      </w:pPr>
      <w:r>
        <w:t>8. В случае наличия замечаний по Договору, в листе согласования делается соответствующая отметка. Замечания прилагаются в виде отдельного документа на отдельном листе.</w:t>
      </w:r>
    </w:p>
    <w:p w:rsidR="003B60A2" w:rsidRDefault="003B60A2">
      <w:pPr>
        <w:pStyle w:val="ConsPlusNormal"/>
        <w:spacing w:before="220"/>
        <w:ind w:firstLine="540"/>
        <w:jc w:val="both"/>
      </w:pPr>
      <w:r>
        <w:t>9. Согласование Договора возлагает на соответствующее должностное лицо следующую ответственность:</w:t>
      </w:r>
    </w:p>
    <w:p w:rsidR="003B60A2" w:rsidRDefault="003B60A2">
      <w:pPr>
        <w:pStyle w:val="ConsPlusNormal"/>
        <w:spacing w:before="220"/>
        <w:ind w:firstLine="540"/>
        <w:jc w:val="both"/>
      </w:pPr>
      <w:r>
        <w:lastRenderedPageBreak/>
        <w:t>- на специалиста по правовой работе отдела делопроизводства аппарата Верховного суда Республики Абхазия за:</w:t>
      </w:r>
    </w:p>
    <w:p w:rsidR="003B60A2" w:rsidRDefault="003B60A2">
      <w:pPr>
        <w:pStyle w:val="ConsPlusNormal"/>
        <w:spacing w:before="220"/>
        <w:ind w:firstLine="540"/>
        <w:jc w:val="both"/>
      </w:pPr>
      <w:r>
        <w:t>1) соответствие Договора законодательству Республики Абхазия;</w:t>
      </w:r>
    </w:p>
    <w:p w:rsidR="003B60A2" w:rsidRDefault="003B60A2">
      <w:pPr>
        <w:pStyle w:val="ConsPlusNormal"/>
        <w:spacing w:before="220"/>
        <w:ind w:firstLine="540"/>
        <w:jc w:val="both"/>
      </w:pPr>
      <w:r>
        <w:t>2) наличие существенных условий Договора, установленных законодательством;</w:t>
      </w:r>
    </w:p>
    <w:p w:rsidR="003B60A2" w:rsidRDefault="003B60A2">
      <w:pPr>
        <w:pStyle w:val="ConsPlusNormal"/>
        <w:spacing w:before="220"/>
        <w:ind w:firstLine="540"/>
        <w:jc w:val="both"/>
      </w:pPr>
      <w:r>
        <w:t>3) отсутствие в Договоре условий, ставящие Верховный суд Республики Абхазия в невыгодные (по сравнению с обычными для такого рода договоров) условия;</w:t>
      </w:r>
    </w:p>
    <w:p w:rsidR="003B60A2" w:rsidRDefault="003B60A2">
      <w:pPr>
        <w:pStyle w:val="ConsPlusNormal"/>
        <w:spacing w:before="220"/>
        <w:ind w:firstLine="540"/>
        <w:jc w:val="both"/>
      </w:pPr>
      <w:r>
        <w:t>4) возможности применения мер гражданско-правовой защиты в случае несоблюдения контрагентом своих обязательств по договору, защиты имущественных интересов Верховного суда Республики Абхазия в судебном порядке.</w:t>
      </w:r>
    </w:p>
    <w:p w:rsidR="003B60A2" w:rsidRDefault="003B60A2">
      <w:pPr>
        <w:pStyle w:val="ConsPlusNormal"/>
        <w:spacing w:before="220"/>
        <w:ind w:firstLine="540"/>
        <w:jc w:val="both"/>
      </w:pPr>
      <w:r>
        <w:t>- на работника аппарата Верховного суда Республики Абхазия, обладающего специализированными познаниями по предмету Договора (при необходимости) за:</w:t>
      </w:r>
    </w:p>
    <w:p w:rsidR="003B60A2" w:rsidRDefault="003B60A2">
      <w:pPr>
        <w:pStyle w:val="ConsPlusNormal"/>
        <w:spacing w:before="220"/>
        <w:ind w:firstLine="540"/>
        <w:jc w:val="both"/>
      </w:pPr>
      <w:r>
        <w:t>1) целесообразность заключения Договора;</w:t>
      </w:r>
    </w:p>
    <w:p w:rsidR="003B60A2" w:rsidRDefault="003B60A2">
      <w:pPr>
        <w:pStyle w:val="ConsPlusNormal"/>
        <w:spacing w:before="220"/>
        <w:ind w:firstLine="540"/>
        <w:jc w:val="both"/>
      </w:pPr>
      <w:r>
        <w:t>2) наличие и надлежащее оформление всех приложений к Договору, иных документов, представляемых на согласование;</w:t>
      </w:r>
    </w:p>
    <w:p w:rsidR="003B60A2" w:rsidRDefault="003B60A2">
      <w:pPr>
        <w:pStyle w:val="ConsPlusNormal"/>
        <w:spacing w:before="220"/>
        <w:ind w:firstLine="540"/>
        <w:jc w:val="both"/>
      </w:pPr>
      <w:r>
        <w:t>3) реальность указанных сроков исполнения Договора;</w:t>
      </w:r>
    </w:p>
    <w:p w:rsidR="003B60A2" w:rsidRDefault="003B60A2">
      <w:pPr>
        <w:pStyle w:val="ConsPlusNormal"/>
        <w:spacing w:before="220"/>
        <w:ind w:firstLine="540"/>
        <w:jc w:val="both"/>
      </w:pPr>
      <w:r>
        <w:t>4) наличие, в необходимых случаях, надлежащим образом оформленной технической и проектно-сметной документации к соответствующему Договору на приобретение товара, оказание услуг, выполнение работ.</w:t>
      </w:r>
    </w:p>
    <w:p w:rsidR="003B60A2" w:rsidRDefault="003B60A2">
      <w:pPr>
        <w:pStyle w:val="ConsPlusNormal"/>
        <w:spacing w:before="220"/>
        <w:ind w:firstLine="540"/>
        <w:jc w:val="both"/>
      </w:pPr>
      <w:r>
        <w:t>- на специалиста по материально-техническому обеспечению судов общей юрисдикции административного отдела аппарата Верховного суда Республики Абхазия за:</w:t>
      </w:r>
    </w:p>
    <w:p w:rsidR="003B60A2" w:rsidRDefault="003B60A2">
      <w:pPr>
        <w:pStyle w:val="ConsPlusNormal"/>
        <w:spacing w:before="220"/>
        <w:ind w:firstLine="540"/>
        <w:jc w:val="both"/>
      </w:pPr>
      <w:r>
        <w:t>1) определением потребности в обеспечении судов общей юрисдикции всеми необходимыми для их деятельности материальными ресурсами (товарами, расходными материалами, комплектующими, топливом, инструментом, запасными частями, хозяйственным инвентарем и др.);</w:t>
      </w:r>
    </w:p>
    <w:p w:rsidR="003B60A2" w:rsidRDefault="003B60A2">
      <w:pPr>
        <w:pStyle w:val="ConsPlusNormal"/>
        <w:spacing w:before="220"/>
        <w:ind w:firstLine="540"/>
        <w:jc w:val="both"/>
      </w:pPr>
      <w:r>
        <w:t>2) повышением эффективности использования материальных ресурсов (экономии материальных ресурсов; снижения затрат, связанных с их приобретением, доставкой и хранением; замене дорогостоящих и дефицитных материалов и др.);</w:t>
      </w:r>
    </w:p>
    <w:p w:rsidR="003B60A2" w:rsidRDefault="003B60A2">
      <w:pPr>
        <w:pStyle w:val="ConsPlusNormal"/>
        <w:spacing w:before="220"/>
        <w:ind w:firstLine="540"/>
        <w:jc w:val="both"/>
      </w:pPr>
      <w:r>
        <w:t>3) формированием и расширение хозяйственных связей с поставщиками, поиск альтернативных поставщиков и мониторинг рынка услуг и товарных предложений;</w:t>
      </w:r>
    </w:p>
    <w:p w:rsidR="003B60A2" w:rsidRDefault="003B60A2">
      <w:pPr>
        <w:pStyle w:val="ConsPlusNormal"/>
        <w:spacing w:before="220"/>
        <w:ind w:firstLine="540"/>
        <w:jc w:val="both"/>
      </w:pPr>
      <w:r>
        <w:t>4) контроль за выполнением поставщиками договорных обязательств, количеством и качеством поступающих материалов.</w:t>
      </w:r>
    </w:p>
    <w:p w:rsidR="003B60A2" w:rsidRDefault="003B60A2">
      <w:pPr>
        <w:pStyle w:val="ConsPlusNormal"/>
        <w:spacing w:before="220"/>
        <w:ind w:firstLine="540"/>
        <w:jc w:val="both"/>
      </w:pPr>
      <w:r>
        <w:t>- на главного бухгалтера административного отдела аппарата Верховного суда Республики Абхазия за:</w:t>
      </w:r>
    </w:p>
    <w:p w:rsidR="003B60A2" w:rsidRDefault="003B60A2">
      <w:pPr>
        <w:pStyle w:val="ConsPlusNormal"/>
        <w:spacing w:before="220"/>
        <w:ind w:firstLine="540"/>
        <w:jc w:val="both"/>
      </w:pPr>
      <w:r>
        <w:t>1) наличия денежных средств на оплату Договора в смете Верховного суда Республики Абхазия на соответствующий финансовый год;</w:t>
      </w:r>
    </w:p>
    <w:p w:rsidR="003B60A2" w:rsidRDefault="003B60A2">
      <w:pPr>
        <w:pStyle w:val="ConsPlusNormal"/>
        <w:spacing w:before="220"/>
        <w:ind w:firstLine="540"/>
        <w:jc w:val="both"/>
      </w:pPr>
      <w:r>
        <w:t>2) в проверке соблюдения налогового и таможенного законодательства;</w:t>
      </w:r>
    </w:p>
    <w:p w:rsidR="003B60A2" w:rsidRDefault="003B60A2">
      <w:pPr>
        <w:pStyle w:val="ConsPlusNormal"/>
        <w:spacing w:before="220"/>
        <w:ind w:firstLine="540"/>
        <w:jc w:val="both"/>
      </w:pPr>
      <w:r>
        <w:t>3) соответствия указанных в Договоре порядка, формы и сроков оплаты требованиям, предъявляемым к бюджетным учреждениям;</w:t>
      </w:r>
    </w:p>
    <w:p w:rsidR="003B60A2" w:rsidRDefault="003B60A2">
      <w:pPr>
        <w:pStyle w:val="ConsPlusNormal"/>
        <w:spacing w:before="220"/>
        <w:ind w:firstLine="540"/>
        <w:jc w:val="both"/>
      </w:pPr>
      <w:r>
        <w:lastRenderedPageBreak/>
        <w:t>4) правильности указанных банковских реквизитов;</w:t>
      </w:r>
    </w:p>
    <w:p w:rsidR="003B60A2" w:rsidRDefault="003B60A2">
      <w:pPr>
        <w:pStyle w:val="ConsPlusNormal"/>
        <w:spacing w:before="220"/>
        <w:ind w:firstLine="540"/>
        <w:jc w:val="both"/>
      </w:pPr>
      <w:r>
        <w:t>- на руководителя аппарата Верховного суда Республики Абхазия за:</w:t>
      </w:r>
    </w:p>
    <w:p w:rsidR="003B60A2" w:rsidRDefault="003B60A2">
      <w:pPr>
        <w:pStyle w:val="ConsPlusNormal"/>
        <w:spacing w:before="220"/>
        <w:ind w:firstLine="540"/>
        <w:jc w:val="both"/>
      </w:pPr>
      <w:r>
        <w:t>1) соответствие Договора интересам Верховного суда Республики Абхазия;</w:t>
      </w:r>
    </w:p>
    <w:p w:rsidR="003B60A2" w:rsidRDefault="003B60A2">
      <w:pPr>
        <w:pStyle w:val="ConsPlusNormal"/>
        <w:spacing w:before="220"/>
        <w:ind w:firstLine="540"/>
        <w:jc w:val="both"/>
      </w:pPr>
      <w:r>
        <w:t>2) целесообразность, объемы и сроки закупки товаров, работ, услуг для нужд Верховного суда Республики Абхазия;</w:t>
      </w:r>
    </w:p>
    <w:p w:rsidR="003B60A2" w:rsidRDefault="003B60A2">
      <w:pPr>
        <w:pStyle w:val="ConsPlusNormal"/>
        <w:spacing w:before="220"/>
        <w:ind w:firstLine="540"/>
        <w:jc w:val="both"/>
      </w:pPr>
      <w:r>
        <w:t>3) контроль за обоснованием выбора контрагента;</w:t>
      </w:r>
    </w:p>
    <w:p w:rsidR="003B60A2" w:rsidRDefault="003B60A2">
      <w:pPr>
        <w:pStyle w:val="ConsPlusNormal"/>
        <w:spacing w:before="220"/>
        <w:ind w:firstLine="540"/>
        <w:jc w:val="both"/>
      </w:pPr>
      <w:r>
        <w:t>4) контроль за качеством работы по подготовке проекта Договора и по его согласованию работниками аппарата Верховного суда Республики Абхазия;</w:t>
      </w:r>
    </w:p>
    <w:p w:rsidR="003B60A2" w:rsidRDefault="003B60A2">
      <w:pPr>
        <w:pStyle w:val="ConsPlusNormal"/>
        <w:spacing w:before="220"/>
        <w:ind w:firstLine="540"/>
        <w:jc w:val="both"/>
      </w:pPr>
      <w:r>
        <w:t>5) контроль за соответствием Договора законодательству Республики Абхазия.</w:t>
      </w:r>
    </w:p>
    <w:p w:rsidR="003B60A2" w:rsidRDefault="003B60A2">
      <w:pPr>
        <w:pStyle w:val="ConsPlusNormal"/>
        <w:spacing w:before="220"/>
        <w:ind w:firstLine="540"/>
        <w:jc w:val="both"/>
      </w:pPr>
      <w:r>
        <w:t>10. Согласование Договора на каждом этапе согласования (т.е. процесс согласования каждым работником аппарата Верховного суда Республики Абхазия) не может превышать двух рабочих дней.</w:t>
      </w:r>
    </w:p>
    <w:p w:rsidR="003B60A2" w:rsidRDefault="003B60A2">
      <w:pPr>
        <w:pStyle w:val="ConsPlusNormal"/>
        <w:spacing w:before="220"/>
        <w:ind w:firstLine="540"/>
        <w:jc w:val="both"/>
      </w:pPr>
      <w:r>
        <w:t>11. В случае необходимости внесения изменений в Договор руководитель аппарата Верховного суда возвращает Договор работнику, ответственному за его подготовку. После доработки Договора следует произвести его повторное согласование.</w:t>
      </w:r>
    </w:p>
    <w:p w:rsidR="003B60A2" w:rsidRDefault="003B60A2">
      <w:pPr>
        <w:pStyle w:val="ConsPlusNormal"/>
        <w:spacing w:before="220"/>
        <w:ind w:firstLine="540"/>
        <w:jc w:val="both"/>
      </w:pPr>
      <w:r>
        <w:t>12. Согласованные Договоры представляются на подпись Председателю Верховного суда Республики Абхазия в количестве экземпляров по числу сторон договора (либо в количестве, оговоренном в договоре).</w:t>
      </w:r>
    </w:p>
    <w:p w:rsidR="003B60A2" w:rsidRDefault="003B60A2">
      <w:pPr>
        <w:pStyle w:val="ConsPlusNormal"/>
        <w:jc w:val="both"/>
      </w:pPr>
    </w:p>
    <w:p w:rsidR="003B60A2" w:rsidRDefault="003B60A2">
      <w:pPr>
        <w:pStyle w:val="ConsPlusNormal"/>
        <w:jc w:val="both"/>
      </w:pPr>
    </w:p>
    <w:p w:rsidR="003B60A2" w:rsidRDefault="003B60A2">
      <w:pPr>
        <w:pStyle w:val="ConsPlusNormal"/>
        <w:jc w:val="both"/>
      </w:pPr>
    </w:p>
    <w:p w:rsidR="003B60A2" w:rsidRDefault="003B60A2">
      <w:pPr>
        <w:pStyle w:val="ConsPlusNormal"/>
        <w:jc w:val="both"/>
      </w:pPr>
    </w:p>
    <w:p w:rsidR="003B60A2" w:rsidRDefault="003B60A2">
      <w:pPr>
        <w:pStyle w:val="ConsPlusNormal"/>
        <w:jc w:val="both"/>
      </w:pPr>
    </w:p>
    <w:p w:rsidR="003B60A2" w:rsidRDefault="003B60A2">
      <w:pPr>
        <w:pStyle w:val="ConsPlusNormal"/>
        <w:jc w:val="right"/>
        <w:outlineLvl w:val="0"/>
      </w:pPr>
      <w:r>
        <w:t>Приложение N 2</w:t>
      </w:r>
    </w:p>
    <w:p w:rsidR="003B60A2" w:rsidRDefault="003B60A2">
      <w:pPr>
        <w:pStyle w:val="ConsPlusNormal"/>
        <w:jc w:val="right"/>
      </w:pPr>
      <w:r>
        <w:t>к Приказу Председателя Верховного суда</w:t>
      </w:r>
    </w:p>
    <w:p w:rsidR="003B60A2" w:rsidRDefault="003B60A2">
      <w:pPr>
        <w:pStyle w:val="ConsPlusNormal"/>
        <w:jc w:val="right"/>
      </w:pPr>
      <w:r>
        <w:t>Республики Абхазия</w:t>
      </w:r>
    </w:p>
    <w:p w:rsidR="003B60A2" w:rsidRDefault="003B60A2">
      <w:pPr>
        <w:pStyle w:val="ConsPlusNormal"/>
        <w:jc w:val="right"/>
      </w:pPr>
      <w:r>
        <w:t>от "09" февраля 2023 г. N 24</w:t>
      </w:r>
    </w:p>
    <w:p w:rsidR="003B60A2" w:rsidRDefault="003B60A2">
      <w:pPr>
        <w:pStyle w:val="ConsPlusNormal"/>
        <w:jc w:val="center"/>
      </w:pPr>
    </w:p>
    <w:p w:rsidR="003B60A2" w:rsidRDefault="003B60A2">
      <w:pPr>
        <w:pStyle w:val="ConsPlusTitle"/>
        <w:jc w:val="center"/>
      </w:pPr>
      <w:bookmarkStart w:id="1" w:name="P88"/>
      <w:bookmarkEnd w:id="1"/>
      <w:r>
        <w:t>ПОРЯДОК СОГЛАСОВАНИЯ ПРОЕКТОВ ПРИКАЗОВ И РАСПОРЯЖЕНИЙ</w:t>
      </w:r>
    </w:p>
    <w:p w:rsidR="003B60A2" w:rsidRDefault="003B60A2">
      <w:pPr>
        <w:pStyle w:val="ConsPlusTitle"/>
        <w:jc w:val="center"/>
      </w:pPr>
      <w:r>
        <w:t>ПРЕДСЕДАТЕЛЯ ВЕРХОВНОГО СУДА РЕСПУБЛИКИ АБХАЗИЯ</w:t>
      </w:r>
    </w:p>
    <w:p w:rsidR="003B60A2" w:rsidRDefault="003B60A2">
      <w:pPr>
        <w:pStyle w:val="ConsPlusNormal"/>
        <w:ind w:firstLine="540"/>
        <w:jc w:val="both"/>
      </w:pPr>
    </w:p>
    <w:p w:rsidR="003B60A2" w:rsidRDefault="003B60A2">
      <w:pPr>
        <w:pStyle w:val="ConsPlusNormal"/>
        <w:ind w:firstLine="540"/>
        <w:jc w:val="both"/>
      </w:pPr>
      <w:r>
        <w:t>1. Настоящий Порядок определяет порядок согласования проектов приказов и распоряжений Председателя Верховного суда Республики Абхазия.</w:t>
      </w:r>
    </w:p>
    <w:p w:rsidR="003B60A2" w:rsidRDefault="003B60A2">
      <w:pPr>
        <w:pStyle w:val="ConsPlusNormal"/>
        <w:spacing w:before="220"/>
        <w:ind w:firstLine="540"/>
        <w:jc w:val="both"/>
      </w:pPr>
      <w:r>
        <w:t>2. По поручению Председателя Верховного суда Республики Абхазия проекты приказов и распоряжений подготавливаются работниками аппарата Верховного суда Республики Абхазия.</w:t>
      </w:r>
    </w:p>
    <w:p w:rsidR="003B60A2" w:rsidRDefault="003B60A2">
      <w:pPr>
        <w:pStyle w:val="ConsPlusNormal"/>
        <w:spacing w:before="220"/>
        <w:ind w:firstLine="540"/>
        <w:jc w:val="both"/>
      </w:pPr>
      <w:r>
        <w:t>3. Проекты приказов и распоряжений должны составляться на основе тщательного и всестороннего изучения затрагиваемых в них вопросов с тем, чтобы содержащиеся в проектах положения:</w:t>
      </w:r>
    </w:p>
    <w:p w:rsidR="003B60A2" w:rsidRDefault="003B60A2">
      <w:pPr>
        <w:pStyle w:val="ConsPlusNormal"/>
        <w:spacing w:before="220"/>
        <w:ind w:firstLine="540"/>
        <w:jc w:val="both"/>
      </w:pPr>
      <w:r>
        <w:t>были конкретными, соответствовали действующему законодательству, компетенции Председателя Верховного суда Республики Абхазия;</w:t>
      </w:r>
    </w:p>
    <w:p w:rsidR="003B60A2" w:rsidRDefault="003B60A2">
      <w:pPr>
        <w:pStyle w:val="ConsPlusNormal"/>
        <w:spacing w:before="220"/>
        <w:ind w:firstLine="540"/>
        <w:jc w:val="both"/>
      </w:pPr>
      <w:r>
        <w:t>обеспечивались необходимыми материально-техническими средствами и финансированием;</w:t>
      </w:r>
    </w:p>
    <w:p w:rsidR="003B60A2" w:rsidRDefault="003B60A2">
      <w:pPr>
        <w:pStyle w:val="ConsPlusNormal"/>
        <w:spacing w:before="220"/>
        <w:ind w:firstLine="540"/>
        <w:jc w:val="both"/>
      </w:pPr>
      <w:r>
        <w:lastRenderedPageBreak/>
        <w:t>- исключали необходимость выпуска дополнительных приказов в связи с неполнотой или недоработкой предыдущего приказа.</w:t>
      </w:r>
    </w:p>
    <w:p w:rsidR="003B60A2" w:rsidRDefault="003B60A2">
      <w:pPr>
        <w:pStyle w:val="ConsPlusNormal"/>
        <w:spacing w:before="220"/>
        <w:ind w:firstLine="540"/>
        <w:jc w:val="both"/>
      </w:pPr>
      <w:r>
        <w:t>4. При составлении проекта приказа необходимо:</w:t>
      </w:r>
    </w:p>
    <w:p w:rsidR="003B60A2" w:rsidRDefault="003B60A2">
      <w:pPr>
        <w:pStyle w:val="ConsPlusNormal"/>
        <w:spacing w:before="220"/>
        <w:ind w:firstLine="540"/>
        <w:jc w:val="both"/>
      </w:pPr>
      <w:r>
        <w:t>- соотнести содержащиеся в нем положения с ранее изданными по данному вопросу актами во избежание повторений и противоречий;</w:t>
      </w:r>
    </w:p>
    <w:p w:rsidR="003B60A2" w:rsidRDefault="003B60A2">
      <w:pPr>
        <w:pStyle w:val="ConsPlusNormal"/>
        <w:spacing w:before="220"/>
        <w:ind w:firstLine="540"/>
        <w:jc w:val="both"/>
      </w:pPr>
      <w:r>
        <w:t>- излагать текст кратко, последовательно, четко, не допуская возможности его двоякого толкования;</w:t>
      </w:r>
    </w:p>
    <w:p w:rsidR="003B60A2" w:rsidRDefault="003B60A2">
      <w:pPr>
        <w:pStyle w:val="ConsPlusNormal"/>
        <w:spacing w:before="220"/>
        <w:ind w:firstLine="540"/>
        <w:jc w:val="both"/>
      </w:pPr>
      <w:r>
        <w:t>- определить конкретных исполнителей и реальные сроки исполнения поручений исходя из объема подлежащей выполнению работы, а также времени, необходимого для доведения информации до исполнителей;</w:t>
      </w:r>
    </w:p>
    <w:p w:rsidR="003B60A2" w:rsidRDefault="003B60A2">
      <w:pPr>
        <w:pStyle w:val="ConsPlusNormal"/>
        <w:spacing w:before="220"/>
        <w:ind w:firstLine="540"/>
        <w:jc w:val="both"/>
      </w:pPr>
      <w:r>
        <w:t>- обеспечивать правовое обоснование издания приказов и распоряжений (использовать правильные ссылки нормативно-правовые и локальные акты), правильное написание наименований должностей.</w:t>
      </w:r>
    </w:p>
    <w:p w:rsidR="003B60A2" w:rsidRDefault="003B60A2">
      <w:pPr>
        <w:pStyle w:val="ConsPlusNormal"/>
        <w:spacing w:before="220"/>
        <w:ind w:firstLine="540"/>
        <w:jc w:val="both"/>
      </w:pPr>
      <w:r>
        <w:t>5. Если подготавливаемый проект отменяет или изменяет ранее изданные приказы и распоряжения, то в проекте должно быть указано, какие из них утратили силу или подлежат изменению и в какой части.</w:t>
      </w:r>
    </w:p>
    <w:p w:rsidR="003B60A2" w:rsidRDefault="003B60A2">
      <w:pPr>
        <w:pStyle w:val="ConsPlusNormal"/>
        <w:spacing w:before="220"/>
        <w:ind w:firstLine="540"/>
        <w:jc w:val="both"/>
      </w:pPr>
      <w:r>
        <w:t xml:space="preserve">6. Кадровые приказы и распоряжения (о приеме, переводе, увольнении, замещении, совмещении, о поручении работнику аппарата Верховного суда Республики Абхазия дополнительных работ, выплатах компенсационного, стимулирующего характера и пр., о дисциплинарных взысканиях, ежегодных оплачиваемых отпусках, социальных выплатах, о направлении в служебные командировки, а также трудовые договоры (соглашения) и приложения к ним и т.д.) готовятся специалистами по кадровой работе отдела делопроизводства аппарата Верховного суда Республики Абхазия в соответствии с Трудовым </w:t>
      </w:r>
      <w:hyperlink r:id="rId5">
        <w:r>
          <w:rPr>
            <w:color w:val="0000FF"/>
          </w:rPr>
          <w:t>кодексом</w:t>
        </w:r>
      </w:hyperlink>
      <w:r>
        <w:t xml:space="preserve"> Республики Абхазия, Конституционным </w:t>
      </w:r>
      <w:hyperlink r:id="rId6">
        <w:r>
          <w:rPr>
            <w:color w:val="0000FF"/>
          </w:rPr>
          <w:t>законом</w:t>
        </w:r>
      </w:hyperlink>
      <w:r>
        <w:t xml:space="preserve"> "О судебной власти", нормативно-правовыми актами Республики Абхазия и локальными нормативными актами Верховного суда Республики Абхазия.</w:t>
      </w:r>
    </w:p>
    <w:p w:rsidR="003B60A2" w:rsidRDefault="003B60A2">
      <w:pPr>
        <w:pStyle w:val="ConsPlusNormal"/>
        <w:spacing w:before="220"/>
        <w:ind w:firstLine="540"/>
        <w:jc w:val="both"/>
      </w:pPr>
      <w:r>
        <w:t xml:space="preserve">7. Лист согласования </w:t>
      </w:r>
      <w:hyperlink w:anchor="P150">
        <w:r>
          <w:rPr>
            <w:color w:val="0000FF"/>
          </w:rPr>
          <w:t>(Приложение N 1)</w:t>
        </w:r>
      </w:hyperlink>
      <w:r>
        <w:t xml:space="preserve"> подписывается в соответствующей графе лицом, подготовившим проект приказа или распоряжения.</w:t>
      </w:r>
    </w:p>
    <w:p w:rsidR="003B60A2" w:rsidRDefault="003B60A2">
      <w:pPr>
        <w:pStyle w:val="ConsPlusNormal"/>
        <w:spacing w:before="220"/>
        <w:ind w:firstLine="540"/>
        <w:jc w:val="both"/>
      </w:pPr>
      <w:r>
        <w:t xml:space="preserve">8. Все проекты приказов и распоряжений подлежат обязательному согласованию в последовательности (снизу - вверх), указанной в </w:t>
      </w:r>
      <w:hyperlink w:anchor="P150">
        <w:r>
          <w:rPr>
            <w:color w:val="0000FF"/>
          </w:rPr>
          <w:t>Листе</w:t>
        </w:r>
      </w:hyperlink>
      <w:r>
        <w:t xml:space="preserve"> согласования.</w:t>
      </w:r>
    </w:p>
    <w:p w:rsidR="003B60A2" w:rsidRDefault="003B60A2">
      <w:pPr>
        <w:pStyle w:val="ConsPlusNormal"/>
        <w:spacing w:before="220"/>
        <w:ind w:firstLine="540"/>
        <w:jc w:val="both"/>
      </w:pPr>
      <w:r>
        <w:t>9. Согласование приказов и распоряжений осуществляется в следующем порядке:</w:t>
      </w:r>
    </w:p>
    <w:p w:rsidR="003B60A2" w:rsidRDefault="003B60A2">
      <w:pPr>
        <w:pStyle w:val="ConsPlusNormal"/>
        <w:spacing w:before="220"/>
        <w:ind w:firstLine="540"/>
        <w:jc w:val="both"/>
      </w:pPr>
      <w:r>
        <w:t>работник аппарата Верховного суда Республики Абхазия, обладающие специализированными познаниями по предмету приказа (распоряжения) (при необходимости);</w:t>
      </w:r>
    </w:p>
    <w:p w:rsidR="003B60A2" w:rsidRDefault="003B60A2">
      <w:pPr>
        <w:pStyle w:val="ConsPlusNormal"/>
        <w:spacing w:before="220"/>
        <w:ind w:firstLine="540"/>
        <w:jc w:val="both"/>
      </w:pPr>
      <w:r>
        <w:t>- специалист по кадровой работе отдела делопроизводства аппарата Верховного суда Республики Абхазия;</w:t>
      </w:r>
    </w:p>
    <w:p w:rsidR="003B60A2" w:rsidRDefault="003B60A2">
      <w:pPr>
        <w:pStyle w:val="ConsPlusNormal"/>
        <w:spacing w:before="220"/>
        <w:ind w:firstLine="540"/>
        <w:jc w:val="both"/>
      </w:pPr>
      <w:r>
        <w:t>- специалист по правовой работе отдела делопроизводства аппарата Верховного суда Республики Абхазия;</w:t>
      </w:r>
    </w:p>
    <w:p w:rsidR="003B60A2" w:rsidRDefault="003B60A2">
      <w:pPr>
        <w:pStyle w:val="ConsPlusNormal"/>
        <w:spacing w:before="220"/>
        <w:ind w:firstLine="540"/>
        <w:jc w:val="both"/>
      </w:pPr>
      <w:r>
        <w:t>- начальник отдела делопроизводства аппарата Верховного суда Республики Абхазия;</w:t>
      </w:r>
    </w:p>
    <w:p w:rsidR="003B60A2" w:rsidRDefault="003B60A2">
      <w:pPr>
        <w:pStyle w:val="ConsPlusNormal"/>
        <w:spacing w:before="220"/>
        <w:ind w:firstLine="540"/>
        <w:jc w:val="both"/>
      </w:pPr>
      <w:r>
        <w:t>- главный бухгалтер административного отдела аппарата Верховного суда Республики Абхазия (в случае если проект приказа или распоряжения требует финансового обеспечения);</w:t>
      </w:r>
    </w:p>
    <w:p w:rsidR="003B60A2" w:rsidRDefault="003B60A2">
      <w:pPr>
        <w:pStyle w:val="ConsPlusNormal"/>
        <w:spacing w:before="220"/>
        <w:ind w:firstLine="540"/>
        <w:jc w:val="both"/>
      </w:pPr>
      <w:r>
        <w:t>- руководитель аппарата Верховного суда Республики Абхазия.</w:t>
      </w:r>
    </w:p>
    <w:p w:rsidR="003B60A2" w:rsidRDefault="003B60A2">
      <w:pPr>
        <w:pStyle w:val="ConsPlusNormal"/>
        <w:spacing w:before="220"/>
        <w:ind w:firstLine="540"/>
        <w:jc w:val="both"/>
      </w:pPr>
      <w:r>
        <w:lastRenderedPageBreak/>
        <w:t>10. Отметка о согласовании включает личную подпись уполномоченного лица, дату.</w:t>
      </w:r>
    </w:p>
    <w:p w:rsidR="003B60A2" w:rsidRDefault="003B60A2">
      <w:pPr>
        <w:pStyle w:val="ConsPlusNormal"/>
        <w:spacing w:before="220"/>
        <w:ind w:firstLine="540"/>
        <w:jc w:val="both"/>
      </w:pPr>
      <w:r>
        <w:t>11. В случае наличия замечаний по проекту приказа и распоряжения - в листе согласования делается соответствующая отметка. Замечания прилагаются в виде отдельного документа на отдельном листе.</w:t>
      </w:r>
    </w:p>
    <w:p w:rsidR="003B60A2" w:rsidRDefault="003B60A2">
      <w:pPr>
        <w:pStyle w:val="ConsPlusNormal"/>
        <w:spacing w:before="220"/>
        <w:ind w:firstLine="540"/>
        <w:jc w:val="both"/>
      </w:pPr>
      <w:r>
        <w:t>12. Согласование проектов приказов и распоряжений возлагает на соответствующее должностное лицо ответственность за оформление, содержание (достоверность и корректность приведенной информации) проекта приказов и распоряжений и возможные последствия в пределах его должностных обязанностей.</w:t>
      </w:r>
    </w:p>
    <w:p w:rsidR="003B60A2" w:rsidRDefault="003B60A2">
      <w:pPr>
        <w:pStyle w:val="ConsPlusNormal"/>
        <w:spacing w:before="220"/>
        <w:ind w:firstLine="540"/>
        <w:jc w:val="both"/>
      </w:pPr>
      <w:r>
        <w:t>Согласование проектов приказов и распоряжений возлагает на соответствующее должностное лицо следующую ответственность:</w:t>
      </w:r>
    </w:p>
    <w:p w:rsidR="003B60A2" w:rsidRDefault="003B60A2">
      <w:pPr>
        <w:pStyle w:val="ConsPlusNormal"/>
        <w:spacing w:before="220"/>
        <w:ind w:firstLine="540"/>
        <w:jc w:val="both"/>
      </w:pPr>
      <w:r>
        <w:t>- на специалиста по кадровой работе отдела делопроизводства аппарата Верховного суда Республики Абхазия за:</w:t>
      </w:r>
    </w:p>
    <w:p w:rsidR="003B60A2" w:rsidRDefault="003B60A2">
      <w:pPr>
        <w:pStyle w:val="ConsPlusNormal"/>
        <w:spacing w:before="220"/>
        <w:ind w:firstLine="540"/>
        <w:jc w:val="both"/>
      </w:pPr>
      <w:r>
        <w:t>1) контроль за графиком отпусков;</w:t>
      </w:r>
    </w:p>
    <w:p w:rsidR="003B60A2" w:rsidRDefault="003B60A2">
      <w:pPr>
        <w:pStyle w:val="ConsPlusNormal"/>
        <w:spacing w:before="220"/>
        <w:ind w:firstLine="540"/>
        <w:jc w:val="both"/>
      </w:pPr>
      <w:r>
        <w:t>2) сохранность персональных данных;</w:t>
      </w:r>
    </w:p>
    <w:p w:rsidR="003B60A2" w:rsidRDefault="003B60A2">
      <w:pPr>
        <w:pStyle w:val="ConsPlusNormal"/>
        <w:spacing w:before="220"/>
        <w:ind w:firstLine="540"/>
        <w:jc w:val="both"/>
      </w:pPr>
      <w:r>
        <w:t>3) ознакомление указанных в приказах или распоряжениях лиц с содержимым соответствующего документа;</w:t>
      </w:r>
    </w:p>
    <w:p w:rsidR="003B60A2" w:rsidRDefault="003B60A2">
      <w:pPr>
        <w:pStyle w:val="ConsPlusNormal"/>
        <w:spacing w:before="220"/>
        <w:ind w:firstLine="540"/>
        <w:jc w:val="both"/>
      </w:pPr>
      <w:r>
        <w:t>4) соответствие проекта приказа или распоряжения действующему трудовому законодательству, ранее изданным приказам, указаниям, положениям, инструкциям;</w:t>
      </w:r>
    </w:p>
    <w:p w:rsidR="003B60A2" w:rsidRDefault="003B60A2">
      <w:pPr>
        <w:pStyle w:val="ConsPlusNormal"/>
        <w:spacing w:before="220"/>
        <w:ind w:firstLine="540"/>
        <w:jc w:val="both"/>
      </w:pPr>
      <w:r>
        <w:t>5) соблюдение сроков и норм трудового права при подготовке проектов приказов или распоряжений.</w:t>
      </w:r>
    </w:p>
    <w:p w:rsidR="003B60A2" w:rsidRDefault="003B60A2">
      <w:pPr>
        <w:pStyle w:val="ConsPlusNormal"/>
        <w:spacing w:before="220"/>
        <w:ind w:firstLine="540"/>
        <w:jc w:val="both"/>
      </w:pPr>
      <w:r>
        <w:t>- на специалиста по правовой работе отдела делопроизводства аппарата Верховного суда Республики Абхазия за:</w:t>
      </w:r>
    </w:p>
    <w:p w:rsidR="003B60A2" w:rsidRDefault="003B60A2">
      <w:pPr>
        <w:pStyle w:val="ConsPlusNormal"/>
        <w:spacing w:before="220"/>
        <w:ind w:firstLine="540"/>
        <w:jc w:val="both"/>
      </w:pPr>
      <w:r>
        <w:t>1) за оформление проекта приказа или распоряжения в соответствии с требованиями устанавливаемыми настоящим Порядком или иными локальными нормативно-правовыми актами Верховного суда Республики Абхазия;</w:t>
      </w:r>
    </w:p>
    <w:p w:rsidR="003B60A2" w:rsidRDefault="003B60A2">
      <w:pPr>
        <w:pStyle w:val="ConsPlusNormal"/>
        <w:spacing w:before="220"/>
        <w:ind w:firstLine="540"/>
        <w:jc w:val="both"/>
      </w:pPr>
      <w:r>
        <w:t>2) соответствие проекта приказа или распоряжения действующему законодательству, ранее изданным приказам, указаниям, положениям, инструкциям;</w:t>
      </w:r>
    </w:p>
    <w:p w:rsidR="003B60A2" w:rsidRDefault="003B60A2">
      <w:pPr>
        <w:pStyle w:val="ConsPlusNormal"/>
        <w:spacing w:before="220"/>
        <w:ind w:firstLine="540"/>
        <w:jc w:val="both"/>
      </w:pPr>
      <w:r>
        <w:t>3) правильность ссылок на законодательные или нормативные документы.</w:t>
      </w:r>
    </w:p>
    <w:p w:rsidR="003B60A2" w:rsidRDefault="003B60A2">
      <w:pPr>
        <w:pStyle w:val="ConsPlusNormal"/>
        <w:spacing w:before="220"/>
        <w:ind w:firstLine="540"/>
        <w:jc w:val="both"/>
      </w:pPr>
      <w:r>
        <w:t>- на начальника отдела делопроизводства аппарата Верховного суда Республики Абхазия за:</w:t>
      </w:r>
    </w:p>
    <w:p w:rsidR="003B60A2" w:rsidRDefault="003B60A2">
      <w:pPr>
        <w:pStyle w:val="ConsPlusNormal"/>
        <w:spacing w:before="220"/>
        <w:ind w:firstLine="540"/>
        <w:jc w:val="both"/>
      </w:pPr>
      <w:r>
        <w:t>1) своевременность и правильность исполнения специалистами по кадровой и правовой работе своих должностных обязанностей, поручений Председателя Верховного суда Республики Абхазия и руководителя аппарата Верховного суда;</w:t>
      </w:r>
    </w:p>
    <w:p w:rsidR="003B60A2" w:rsidRDefault="003B60A2">
      <w:pPr>
        <w:pStyle w:val="ConsPlusNormal"/>
        <w:spacing w:before="220"/>
        <w:ind w:firstLine="540"/>
        <w:jc w:val="both"/>
      </w:pPr>
      <w:r>
        <w:t>2) оперативность процедур подготовки и согласования проектов приказов и распоряжений.</w:t>
      </w:r>
    </w:p>
    <w:p w:rsidR="003B60A2" w:rsidRDefault="003B60A2">
      <w:pPr>
        <w:pStyle w:val="ConsPlusNormal"/>
        <w:spacing w:before="220"/>
        <w:ind w:firstLine="540"/>
        <w:jc w:val="both"/>
      </w:pPr>
      <w:r>
        <w:t>- на главного бухгалтера административного отдела аппарата Верховного суда Республики Абхазия за:</w:t>
      </w:r>
    </w:p>
    <w:p w:rsidR="003B60A2" w:rsidRDefault="003B60A2">
      <w:pPr>
        <w:pStyle w:val="ConsPlusNormal"/>
        <w:spacing w:before="220"/>
        <w:ind w:firstLine="540"/>
        <w:jc w:val="both"/>
      </w:pPr>
      <w:r>
        <w:t xml:space="preserve">1) наличие </w:t>
      </w:r>
      <w:proofErr w:type="gramStart"/>
      <w:r>
        <w:t>финансовых средств</w:t>
      </w:r>
      <w:proofErr w:type="gramEnd"/>
      <w:r>
        <w:t xml:space="preserve"> предусмотренных в смете Верховного суда на соответствующий финансовый год на обеспечение проекта приказов или распоряжения;</w:t>
      </w:r>
    </w:p>
    <w:p w:rsidR="003B60A2" w:rsidRDefault="003B60A2">
      <w:pPr>
        <w:pStyle w:val="ConsPlusNormal"/>
        <w:spacing w:before="220"/>
        <w:ind w:firstLine="540"/>
        <w:jc w:val="both"/>
      </w:pPr>
      <w:r>
        <w:t xml:space="preserve">2) соответствие проекта приказа или распоряжения действующему таможенному и </w:t>
      </w:r>
      <w:r>
        <w:lastRenderedPageBreak/>
        <w:t>бюджетному законодательству, а также законодательству о бухгалтерском учете, статистическом учете, налогах и сборах.</w:t>
      </w:r>
    </w:p>
    <w:p w:rsidR="003B60A2" w:rsidRDefault="003B60A2">
      <w:pPr>
        <w:pStyle w:val="ConsPlusNormal"/>
        <w:spacing w:before="220"/>
        <w:ind w:firstLine="540"/>
        <w:jc w:val="both"/>
      </w:pPr>
      <w:r>
        <w:t>- на руководителя аппарата Верховного суда Республики Абхазия:</w:t>
      </w:r>
    </w:p>
    <w:p w:rsidR="003B60A2" w:rsidRDefault="003B60A2">
      <w:pPr>
        <w:pStyle w:val="ConsPlusNormal"/>
        <w:spacing w:before="220"/>
        <w:ind w:firstLine="540"/>
        <w:jc w:val="both"/>
      </w:pPr>
      <w:r>
        <w:t>1) надлежащую организацию работы по подготовке и согласованию проектов приказов и распоряжений;</w:t>
      </w:r>
    </w:p>
    <w:p w:rsidR="003B60A2" w:rsidRDefault="003B60A2">
      <w:pPr>
        <w:pStyle w:val="ConsPlusNormal"/>
        <w:spacing w:before="220"/>
        <w:ind w:firstLine="540"/>
        <w:jc w:val="both"/>
      </w:pPr>
      <w:r>
        <w:t>2) соответствие проекта приказа или распоряжения действующему законодательству, компетенции Председателя Верховного суда Республики Абхазия;</w:t>
      </w:r>
    </w:p>
    <w:p w:rsidR="003B60A2" w:rsidRDefault="003B60A2">
      <w:pPr>
        <w:pStyle w:val="ConsPlusNormal"/>
        <w:spacing w:before="220"/>
        <w:ind w:firstLine="540"/>
        <w:jc w:val="both"/>
      </w:pPr>
      <w:r>
        <w:t>3) соблюдение сроков подготовки и согласования проектов приказов и распоряжений.</w:t>
      </w:r>
    </w:p>
    <w:p w:rsidR="003B60A2" w:rsidRDefault="003B60A2">
      <w:pPr>
        <w:pStyle w:val="ConsPlusNormal"/>
        <w:spacing w:before="220"/>
        <w:ind w:firstLine="540"/>
        <w:jc w:val="both"/>
      </w:pPr>
      <w:r>
        <w:t>13. Согласование проектов приказов и распоряжений на каждом этапе согласования (т.е. процесс согласования каждым работником аппарата Верховного суда Республики Абхазия) не может превышать двух рабочих дней.</w:t>
      </w:r>
    </w:p>
    <w:p w:rsidR="003B60A2" w:rsidRDefault="003B60A2">
      <w:pPr>
        <w:pStyle w:val="ConsPlusNormal"/>
        <w:spacing w:before="220"/>
        <w:ind w:firstLine="540"/>
        <w:jc w:val="both"/>
      </w:pPr>
      <w:r>
        <w:t>14. В случае необходимости внесения изменений проект приказа или распоряжения начальник отдела делопроизводства аппарата Верховного суда Республики Абхазия или руководитель аппарата Верховного суда возвращает проект работнику, ответственному за его подготовку. После доработки соответствующего проекта приказа или распоряжения следует произвести его повторное согласование.</w:t>
      </w:r>
    </w:p>
    <w:p w:rsidR="003B60A2" w:rsidRDefault="003B60A2">
      <w:pPr>
        <w:pStyle w:val="ConsPlusNormal"/>
        <w:spacing w:before="220"/>
        <w:ind w:firstLine="540"/>
        <w:jc w:val="both"/>
      </w:pPr>
      <w:r>
        <w:t>15. Согласованные проекты приказов и распоряжений представляются на подпись Председателю Верховного суда Республики Абхазия.</w:t>
      </w:r>
    </w:p>
    <w:p w:rsidR="003B60A2" w:rsidRDefault="003B60A2">
      <w:pPr>
        <w:pStyle w:val="ConsPlusNormal"/>
        <w:spacing w:before="220"/>
        <w:ind w:firstLine="540"/>
        <w:jc w:val="both"/>
      </w:pPr>
      <w:r>
        <w:t>16. Подача на подписание проектов приказов и распоряжений, не прошедших процедуру согласования, Председателю Верховного суда Республики Абхазия, не допускается.</w:t>
      </w:r>
    </w:p>
    <w:p w:rsidR="003B60A2" w:rsidRDefault="003B60A2">
      <w:pPr>
        <w:pStyle w:val="ConsPlusNormal"/>
        <w:spacing w:before="220"/>
        <w:ind w:firstLine="540"/>
        <w:jc w:val="both"/>
      </w:pPr>
      <w:r>
        <w:t>17. В случае обнаружения в подписанном приказе или распоряжении неточностей, или неясностей необходимо немедленно доложить об этом Председателю Верховному суда Республики Абхазия, для внесения изменений.</w:t>
      </w:r>
    </w:p>
    <w:p w:rsidR="003B60A2" w:rsidRDefault="003B60A2">
      <w:pPr>
        <w:pStyle w:val="ConsPlusNormal"/>
        <w:spacing w:before="220"/>
        <w:ind w:firstLine="540"/>
        <w:jc w:val="both"/>
      </w:pPr>
      <w:r>
        <w:t>В случае необходимости, по решению Председателя Верховного суда Республики Абхазия, по данному факту проводится внутреннее расследование, по результатам которого:</w:t>
      </w:r>
    </w:p>
    <w:p w:rsidR="003B60A2" w:rsidRDefault="003B60A2">
      <w:pPr>
        <w:pStyle w:val="ConsPlusNormal"/>
        <w:spacing w:before="220"/>
        <w:ind w:firstLine="540"/>
        <w:jc w:val="both"/>
      </w:pPr>
      <w:r>
        <w:t>- определяются виновные лица;</w:t>
      </w:r>
    </w:p>
    <w:p w:rsidR="003B60A2" w:rsidRDefault="003B60A2">
      <w:pPr>
        <w:pStyle w:val="ConsPlusNormal"/>
        <w:spacing w:before="220"/>
        <w:ind w:firstLine="540"/>
        <w:jc w:val="both"/>
      </w:pPr>
      <w:r>
        <w:t>- устанавливается степень вины и мера ответственности.</w:t>
      </w:r>
    </w:p>
    <w:p w:rsidR="003B60A2" w:rsidRDefault="003B60A2">
      <w:pPr>
        <w:pStyle w:val="ConsPlusNormal"/>
        <w:jc w:val="both"/>
      </w:pPr>
    </w:p>
    <w:p w:rsidR="003B60A2" w:rsidRDefault="003B60A2">
      <w:pPr>
        <w:pStyle w:val="ConsPlusNormal"/>
        <w:jc w:val="both"/>
      </w:pPr>
    </w:p>
    <w:p w:rsidR="003B60A2" w:rsidRDefault="003B60A2">
      <w:pPr>
        <w:pStyle w:val="ConsPlusNormal"/>
        <w:jc w:val="both"/>
      </w:pPr>
    </w:p>
    <w:p w:rsidR="003B60A2" w:rsidRDefault="003B60A2">
      <w:pPr>
        <w:pStyle w:val="ConsPlusNormal"/>
        <w:jc w:val="both"/>
      </w:pPr>
    </w:p>
    <w:p w:rsidR="003B60A2" w:rsidRDefault="003B60A2">
      <w:pPr>
        <w:pStyle w:val="ConsPlusNormal"/>
        <w:jc w:val="both"/>
      </w:pPr>
    </w:p>
    <w:p w:rsidR="003B60A2" w:rsidRDefault="003B60A2">
      <w:pPr>
        <w:pStyle w:val="ConsPlusNormal"/>
        <w:jc w:val="right"/>
        <w:outlineLvl w:val="1"/>
      </w:pPr>
      <w:bookmarkStart w:id="2" w:name="P150"/>
      <w:bookmarkEnd w:id="2"/>
      <w:r>
        <w:t>Приложение N 1</w:t>
      </w:r>
    </w:p>
    <w:p w:rsidR="003B60A2" w:rsidRDefault="003B60A2">
      <w:pPr>
        <w:pStyle w:val="ConsPlusNormal"/>
        <w:jc w:val="right"/>
      </w:pPr>
      <w:r>
        <w:t>к Порядку согласования проектов гражданско-правовых договоров,</w:t>
      </w:r>
    </w:p>
    <w:p w:rsidR="003B60A2" w:rsidRDefault="003B60A2">
      <w:pPr>
        <w:pStyle w:val="ConsPlusNormal"/>
        <w:jc w:val="right"/>
      </w:pPr>
      <w:r>
        <w:t>утвержденному Приказом Председателя Верховного суда</w:t>
      </w:r>
    </w:p>
    <w:p w:rsidR="003B60A2" w:rsidRDefault="003B60A2">
      <w:pPr>
        <w:pStyle w:val="ConsPlusNormal"/>
        <w:jc w:val="right"/>
      </w:pPr>
      <w:r>
        <w:t>Республики Абхазия</w:t>
      </w:r>
    </w:p>
    <w:p w:rsidR="003B60A2" w:rsidRDefault="003B60A2">
      <w:pPr>
        <w:pStyle w:val="ConsPlusNormal"/>
        <w:jc w:val="right"/>
      </w:pPr>
      <w:r>
        <w:t>от "09" февраля 2023 г. N 24</w:t>
      </w:r>
    </w:p>
    <w:p w:rsidR="003B60A2" w:rsidRDefault="003B60A2">
      <w:pPr>
        <w:pStyle w:val="ConsPlusNormal"/>
      </w:pPr>
    </w:p>
    <w:p w:rsidR="003B60A2" w:rsidRDefault="003B60A2">
      <w:pPr>
        <w:pStyle w:val="ConsPlusNonformat"/>
        <w:jc w:val="both"/>
      </w:pPr>
      <w:r>
        <w:rPr>
          <w:sz w:val="18"/>
        </w:rPr>
        <w:t xml:space="preserve">                             Лист согласования</w:t>
      </w:r>
    </w:p>
    <w:p w:rsidR="003B60A2" w:rsidRDefault="003B60A2">
      <w:pPr>
        <w:pStyle w:val="ConsPlusNonformat"/>
        <w:jc w:val="both"/>
      </w:pPr>
    </w:p>
    <w:p w:rsidR="003B60A2" w:rsidRDefault="003B60A2">
      <w:pPr>
        <w:pStyle w:val="ConsPlusNonformat"/>
        <w:jc w:val="both"/>
      </w:pPr>
      <w:r>
        <w:rPr>
          <w:sz w:val="18"/>
        </w:rPr>
        <w:t>Проект Договора: _________________________________________________________________</w:t>
      </w:r>
    </w:p>
    <w:p w:rsidR="003B60A2" w:rsidRDefault="003B60A2">
      <w:pPr>
        <w:pStyle w:val="ConsPlusNonformat"/>
        <w:jc w:val="both"/>
      </w:pPr>
      <w:r>
        <w:rPr>
          <w:sz w:val="18"/>
        </w:rPr>
        <w:t xml:space="preserve">                  (наименование проекта Договора или указание предмета Договора)</w:t>
      </w:r>
    </w:p>
    <w:p w:rsidR="003B60A2" w:rsidRDefault="003B60A2">
      <w:pPr>
        <w:pStyle w:val="ConsPlusNonformat"/>
        <w:jc w:val="both"/>
      </w:pPr>
    </w:p>
    <w:p w:rsidR="003B60A2" w:rsidRDefault="003B60A2">
      <w:pPr>
        <w:pStyle w:val="ConsPlusNonformat"/>
        <w:jc w:val="both"/>
      </w:pPr>
      <w:r>
        <w:rPr>
          <w:sz w:val="18"/>
        </w:rPr>
        <w:t>Исполнитель: _____________________________________________________________________</w:t>
      </w:r>
    </w:p>
    <w:p w:rsidR="003B60A2" w:rsidRDefault="003B60A2">
      <w:pPr>
        <w:pStyle w:val="ConsPlusNonformat"/>
        <w:jc w:val="both"/>
      </w:pPr>
      <w:r>
        <w:rPr>
          <w:sz w:val="18"/>
        </w:rPr>
        <w:t xml:space="preserve">                 (Ф.И.О., должность и личная подпись ответственного работника)</w:t>
      </w:r>
    </w:p>
    <w:p w:rsidR="003B60A2" w:rsidRDefault="003B60A2">
      <w:pPr>
        <w:pStyle w:val="ConsPlusNormal"/>
        <w:sectPr w:rsidR="003B60A2" w:rsidSect="0023342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252"/>
        <w:gridCol w:w="2211"/>
        <w:gridCol w:w="1814"/>
        <w:gridCol w:w="1871"/>
        <w:gridCol w:w="1984"/>
      </w:tblGrid>
      <w:tr w:rsidR="003B60A2">
        <w:tc>
          <w:tcPr>
            <w:tcW w:w="680" w:type="dxa"/>
          </w:tcPr>
          <w:p w:rsidR="003B60A2" w:rsidRDefault="003B60A2">
            <w:pPr>
              <w:pStyle w:val="ConsPlusNormal"/>
              <w:jc w:val="center"/>
            </w:pPr>
            <w:r>
              <w:lastRenderedPageBreak/>
              <w:t>N</w:t>
            </w:r>
          </w:p>
        </w:tc>
        <w:tc>
          <w:tcPr>
            <w:tcW w:w="4252" w:type="dxa"/>
            <w:vAlign w:val="center"/>
          </w:tcPr>
          <w:p w:rsidR="003B60A2" w:rsidRDefault="003B60A2">
            <w:pPr>
              <w:pStyle w:val="ConsPlusNormal"/>
              <w:jc w:val="center"/>
            </w:pPr>
            <w:r>
              <w:t>Должность ответственного работника</w:t>
            </w:r>
          </w:p>
        </w:tc>
        <w:tc>
          <w:tcPr>
            <w:tcW w:w="2211" w:type="dxa"/>
            <w:vAlign w:val="center"/>
          </w:tcPr>
          <w:p w:rsidR="003B60A2" w:rsidRDefault="003B60A2">
            <w:pPr>
              <w:pStyle w:val="ConsPlusNormal"/>
              <w:jc w:val="center"/>
            </w:pPr>
            <w:r>
              <w:t>Ф.И.О.</w:t>
            </w:r>
          </w:p>
        </w:tc>
        <w:tc>
          <w:tcPr>
            <w:tcW w:w="1814" w:type="dxa"/>
            <w:vAlign w:val="center"/>
          </w:tcPr>
          <w:p w:rsidR="003B60A2" w:rsidRDefault="003B60A2">
            <w:pPr>
              <w:pStyle w:val="ConsPlusNormal"/>
              <w:jc w:val="center"/>
            </w:pPr>
            <w:r>
              <w:t xml:space="preserve">Личная подпись </w:t>
            </w:r>
            <w:hyperlink w:anchor="P218">
              <w:r>
                <w:rPr>
                  <w:color w:val="0000FF"/>
                </w:rPr>
                <w:t>&lt;1&gt;</w:t>
              </w:r>
            </w:hyperlink>
          </w:p>
        </w:tc>
        <w:tc>
          <w:tcPr>
            <w:tcW w:w="1871" w:type="dxa"/>
            <w:vAlign w:val="center"/>
          </w:tcPr>
          <w:p w:rsidR="003B60A2" w:rsidRDefault="003B60A2">
            <w:pPr>
              <w:pStyle w:val="ConsPlusNormal"/>
              <w:jc w:val="center"/>
            </w:pPr>
            <w:r>
              <w:t>Дата согласования</w:t>
            </w:r>
          </w:p>
        </w:tc>
        <w:tc>
          <w:tcPr>
            <w:tcW w:w="1984" w:type="dxa"/>
            <w:vAlign w:val="center"/>
          </w:tcPr>
          <w:p w:rsidR="003B60A2" w:rsidRDefault="003B60A2">
            <w:pPr>
              <w:pStyle w:val="ConsPlusNormal"/>
              <w:jc w:val="center"/>
            </w:pPr>
            <w:r>
              <w:t xml:space="preserve">Замечания </w:t>
            </w:r>
            <w:hyperlink w:anchor="P219">
              <w:r>
                <w:rPr>
                  <w:color w:val="0000FF"/>
                </w:rPr>
                <w:t>&lt;2&gt;</w:t>
              </w:r>
            </w:hyperlink>
          </w:p>
        </w:tc>
      </w:tr>
      <w:tr w:rsidR="003B60A2">
        <w:tc>
          <w:tcPr>
            <w:tcW w:w="680" w:type="dxa"/>
          </w:tcPr>
          <w:p w:rsidR="003B60A2" w:rsidRDefault="003B60A2">
            <w:pPr>
              <w:pStyle w:val="ConsPlusNormal"/>
              <w:jc w:val="center"/>
            </w:pPr>
            <w:r>
              <w:t>1</w:t>
            </w:r>
          </w:p>
        </w:tc>
        <w:tc>
          <w:tcPr>
            <w:tcW w:w="4252" w:type="dxa"/>
            <w:vAlign w:val="bottom"/>
          </w:tcPr>
          <w:p w:rsidR="003B60A2" w:rsidRDefault="003B60A2">
            <w:pPr>
              <w:pStyle w:val="ConsPlusNormal"/>
            </w:pPr>
            <w:r>
              <w:t>Руководитель аппарата Верховного суда Республики Абхазия</w:t>
            </w:r>
          </w:p>
        </w:tc>
        <w:tc>
          <w:tcPr>
            <w:tcW w:w="2211" w:type="dxa"/>
            <w:vAlign w:val="bottom"/>
          </w:tcPr>
          <w:p w:rsidR="003B60A2" w:rsidRDefault="003B60A2">
            <w:pPr>
              <w:pStyle w:val="ConsPlusNormal"/>
            </w:pPr>
            <w:r>
              <w:t>ф. и. о.</w:t>
            </w:r>
          </w:p>
          <w:p w:rsidR="003B60A2" w:rsidRDefault="003B60A2">
            <w:pPr>
              <w:pStyle w:val="ConsPlusNormal"/>
            </w:pPr>
            <w:r>
              <w:t>должностного</w:t>
            </w:r>
          </w:p>
          <w:p w:rsidR="003B60A2" w:rsidRDefault="003B60A2">
            <w:pPr>
              <w:pStyle w:val="ConsPlusNormal"/>
            </w:pPr>
            <w:r>
              <w:t>лица</w:t>
            </w:r>
          </w:p>
        </w:tc>
        <w:tc>
          <w:tcPr>
            <w:tcW w:w="1814" w:type="dxa"/>
          </w:tcPr>
          <w:p w:rsidR="003B60A2" w:rsidRDefault="003B60A2">
            <w:pPr>
              <w:pStyle w:val="ConsPlusNormal"/>
            </w:pPr>
          </w:p>
        </w:tc>
        <w:tc>
          <w:tcPr>
            <w:tcW w:w="1871" w:type="dxa"/>
          </w:tcPr>
          <w:p w:rsidR="003B60A2" w:rsidRDefault="003B60A2">
            <w:pPr>
              <w:pStyle w:val="ConsPlusNormal"/>
            </w:pPr>
          </w:p>
        </w:tc>
        <w:tc>
          <w:tcPr>
            <w:tcW w:w="1984" w:type="dxa"/>
          </w:tcPr>
          <w:p w:rsidR="003B60A2" w:rsidRDefault="003B60A2">
            <w:pPr>
              <w:pStyle w:val="ConsPlusNormal"/>
            </w:pPr>
          </w:p>
        </w:tc>
      </w:tr>
      <w:tr w:rsidR="003B60A2">
        <w:tc>
          <w:tcPr>
            <w:tcW w:w="680" w:type="dxa"/>
          </w:tcPr>
          <w:p w:rsidR="003B60A2" w:rsidRDefault="003B60A2">
            <w:pPr>
              <w:pStyle w:val="ConsPlusNormal"/>
              <w:jc w:val="center"/>
            </w:pPr>
            <w:r>
              <w:t>2</w:t>
            </w:r>
          </w:p>
        </w:tc>
        <w:tc>
          <w:tcPr>
            <w:tcW w:w="4252" w:type="dxa"/>
            <w:vAlign w:val="bottom"/>
          </w:tcPr>
          <w:p w:rsidR="003B60A2" w:rsidRDefault="003B60A2">
            <w:pPr>
              <w:pStyle w:val="ConsPlusNormal"/>
            </w:pPr>
            <w:r>
              <w:t>Главный бухгалтер административного отдела аппарата Верховного суда Республики Абхазия</w:t>
            </w:r>
          </w:p>
        </w:tc>
        <w:tc>
          <w:tcPr>
            <w:tcW w:w="2211" w:type="dxa"/>
          </w:tcPr>
          <w:p w:rsidR="003B60A2" w:rsidRDefault="003B60A2">
            <w:pPr>
              <w:pStyle w:val="ConsPlusNormal"/>
            </w:pPr>
            <w:r>
              <w:t>ф. и. о.</w:t>
            </w:r>
          </w:p>
          <w:p w:rsidR="003B60A2" w:rsidRDefault="003B60A2">
            <w:pPr>
              <w:pStyle w:val="ConsPlusNormal"/>
            </w:pPr>
            <w:r>
              <w:t>должностного</w:t>
            </w:r>
          </w:p>
          <w:p w:rsidR="003B60A2" w:rsidRDefault="003B60A2">
            <w:pPr>
              <w:pStyle w:val="ConsPlusNormal"/>
            </w:pPr>
            <w:r>
              <w:t>лица</w:t>
            </w:r>
          </w:p>
        </w:tc>
        <w:tc>
          <w:tcPr>
            <w:tcW w:w="1814" w:type="dxa"/>
          </w:tcPr>
          <w:p w:rsidR="003B60A2" w:rsidRDefault="003B60A2">
            <w:pPr>
              <w:pStyle w:val="ConsPlusNormal"/>
            </w:pPr>
          </w:p>
        </w:tc>
        <w:tc>
          <w:tcPr>
            <w:tcW w:w="1871" w:type="dxa"/>
          </w:tcPr>
          <w:p w:rsidR="003B60A2" w:rsidRDefault="003B60A2">
            <w:pPr>
              <w:pStyle w:val="ConsPlusNormal"/>
            </w:pPr>
          </w:p>
        </w:tc>
        <w:tc>
          <w:tcPr>
            <w:tcW w:w="1984" w:type="dxa"/>
          </w:tcPr>
          <w:p w:rsidR="003B60A2" w:rsidRDefault="003B60A2">
            <w:pPr>
              <w:pStyle w:val="ConsPlusNormal"/>
            </w:pPr>
          </w:p>
        </w:tc>
      </w:tr>
      <w:tr w:rsidR="003B60A2">
        <w:tc>
          <w:tcPr>
            <w:tcW w:w="680" w:type="dxa"/>
          </w:tcPr>
          <w:p w:rsidR="003B60A2" w:rsidRDefault="003B60A2">
            <w:pPr>
              <w:pStyle w:val="ConsPlusNormal"/>
              <w:jc w:val="center"/>
            </w:pPr>
            <w:r>
              <w:t>3</w:t>
            </w:r>
          </w:p>
        </w:tc>
        <w:tc>
          <w:tcPr>
            <w:tcW w:w="4252" w:type="dxa"/>
            <w:vAlign w:val="bottom"/>
          </w:tcPr>
          <w:p w:rsidR="003B60A2" w:rsidRDefault="003B60A2">
            <w:pPr>
              <w:pStyle w:val="ConsPlusNormal"/>
            </w:pPr>
            <w:r>
              <w:t xml:space="preserve">Специалист по правовой работе отдела делопроизводства аппарата Верховного суда Республики Абхазия </w:t>
            </w:r>
            <w:hyperlink w:anchor="P220">
              <w:r>
                <w:rPr>
                  <w:color w:val="0000FF"/>
                </w:rPr>
                <w:t>&lt;3&gt;</w:t>
              </w:r>
            </w:hyperlink>
          </w:p>
        </w:tc>
        <w:tc>
          <w:tcPr>
            <w:tcW w:w="2211" w:type="dxa"/>
          </w:tcPr>
          <w:p w:rsidR="003B60A2" w:rsidRDefault="003B60A2">
            <w:pPr>
              <w:pStyle w:val="ConsPlusNormal"/>
            </w:pPr>
            <w:r>
              <w:t>ф. и. о.</w:t>
            </w:r>
          </w:p>
          <w:p w:rsidR="003B60A2" w:rsidRDefault="003B60A2">
            <w:pPr>
              <w:pStyle w:val="ConsPlusNormal"/>
            </w:pPr>
            <w:r>
              <w:t>должностного</w:t>
            </w:r>
          </w:p>
          <w:p w:rsidR="003B60A2" w:rsidRDefault="003B60A2">
            <w:pPr>
              <w:pStyle w:val="ConsPlusNormal"/>
            </w:pPr>
            <w:r>
              <w:t>лица</w:t>
            </w:r>
          </w:p>
        </w:tc>
        <w:tc>
          <w:tcPr>
            <w:tcW w:w="1814" w:type="dxa"/>
          </w:tcPr>
          <w:p w:rsidR="003B60A2" w:rsidRDefault="003B60A2">
            <w:pPr>
              <w:pStyle w:val="ConsPlusNormal"/>
            </w:pPr>
          </w:p>
        </w:tc>
        <w:tc>
          <w:tcPr>
            <w:tcW w:w="1871" w:type="dxa"/>
          </w:tcPr>
          <w:p w:rsidR="003B60A2" w:rsidRDefault="003B60A2">
            <w:pPr>
              <w:pStyle w:val="ConsPlusNormal"/>
            </w:pPr>
          </w:p>
        </w:tc>
        <w:tc>
          <w:tcPr>
            <w:tcW w:w="1984" w:type="dxa"/>
          </w:tcPr>
          <w:p w:rsidR="003B60A2" w:rsidRDefault="003B60A2">
            <w:pPr>
              <w:pStyle w:val="ConsPlusNormal"/>
            </w:pPr>
          </w:p>
        </w:tc>
      </w:tr>
      <w:tr w:rsidR="003B60A2">
        <w:tc>
          <w:tcPr>
            <w:tcW w:w="680" w:type="dxa"/>
          </w:tcPr>
          <w:p w:rsidR="003B60A2" w:rsidRDefault="003B60A2">
            <w:pPr>
              <w:pStyle w:val="ConsPlusNormal"/>
              <w:jc w:val="center"/>
            </w:pPr>
            <w:r>
              <w:t>4</w:t>
            </w:r>
          </w:p>
        </w:tc>
        <w:tc>
          <w:tcPr>
            <w:tcW w:w="4252" w:type="dxa"/>
            <w:vAlign w:val="center"/>
          </w:tcPr>
          <w:p w:rsidR="003B60A2" w:rsidRDefault="003B60A2">
            <w:pPr>
              <w:pStyle w:val="ConsPlusNormal"/>
            </w:pPr>
            <w:r>
              <w:t>Специалист по материально-техническому обеспечению судов общей юрисдикции административного отдела аппарата Верховного суда Республики Абхазия</w:t>
            </w:r>
          </w:p>
        </w:tc>
        <w:tc>
          <w:tcPr>
            <w:tcW w:w="2211" w:type="dxa"/>
          </w:tcPr>
          <w:p w:rsidR="003B60A2" w:rsidRDefault="003B60A2">
            <w:pPr>
              <w:pStyle w:val="ConsPlusNormal"/>
            </w:pPr>
            <w:r>
              <w:t>ф. и. о.</w:t>
            </w:r>
          </w:p>
          <w:p w:rsidR="003B60A2" w:rsidRDefault="003B60A2">
            <w:pPr>
              <w:pStyle w:val="ConsPlusNormal"/>
            </w:pPr>
            <w:r>
              <w:t>должностного</w:t>
            </w:r>
          </w:p>
          <w:p w:rsidR="003B60A2" w:rsidRDefault="003B60A2">
            <w:pPr>
              <w:pStyle w:val="ConsPlusNormal"/>
            </w:pPr>
            <w:r>
              <w:t>лица</w:t>
            </w:r>
          </w:p>
        </w:tc>
        <w:tc>
          <w:tcPr>
            <w:tcW w:w="1814" w:type="dxa"/>
          </w:tcPr>
          <w:p w:rsidR="003B60A2" w:rsidRDefault="003B60A2">
            <w:pPr>
              <w:pStyle w:val="ConsPlusNormal"/>
            </w:pPr>
          </w:p>
        </w:tc>
        <w:tc>
          <w:tcPr>
            <w:tcW w:w="1871" w:type="dxa"/>
          </w:tcPr>
          <w:p w:rsidR="003B60A2" w:rsidRDefault="003B60A2">
            <w:pPr>
              <w:pStyle w:val="ConsPlusNormal"/>
            </w:pPr>
          </w:p>
        </w:tc>
        <w:tc>
          <w:tcPr>
            <w:tcW w:w="1984" w:type="dxa"/>
          </w:tcPr>
          <w:p w:rsidR="003B60A2" w:rsidRDefault="003B60A2">
            <w:pPr>
              <w:pStyle w:val="ConsPlusNormal"/>
            </w:pPr>
          </w:p>
        </w:tc>
      </w:tr>
      <w:tr w:rsidR="003B60A2">
        <w:tc>
          <w:tcPr>
            <w:tcW w:w="680" w:type="dxa"/>
          </w:tcPr>
          <w:p w:rsidR="003B60A2" w:rsidRDefault="003B60A2">
            <w:pPr>
              <w:pStyle w:val="ConsPlusNormal"/>
              <w:jc w:val="center"/>
            </w:pPr>
            <w:r>
              <w:t>5</w:t>
            </w:r>
          </w:p>
        </w:tc>
        <w:tc>
          <w:tcPr>
            <w:tcW w:w="4252" w:type="dxa"/>
            <w:vAlign w:val="center"/>
          </w:tcPr>
          <w:p w:rsidR="003B60A2" w:rsidRDefault="003B60A2">
            <w:pPr>
              <w:pStyle w:val="ConsPlusNormal"/>
            </w:pPr>
            <w:r>
              <w:t>Иные специалисты обладающие специализированными познаниями по предмету Договора (при необходимости)</w:t>
            </w:r>
          </w:p>
        </w:tc>
        <w:tc>
          <w:tcPr>
            <w:tcW w:w="2211" w:type="dxa"/>
          </w:tcPr>
          <w:p w:rsidR="003B60A2" w:rsidRDefault="003B60A2">
            <w:pPr>
              <w:pStyle w:val="ConsPlusNormal"/>
            </w:pPr>
            <w:r>
              <w:t>ф. и. о.</w:t>
            </w:r>
          </w:p>
          <w:p w:rsidR="003B60A2" w:rsidRDefault="003B60A2">
            <w:pPr>
              <w:pStyle w:val="ConsPlusNormal"/>
            </w:pPr>
            <w:r>
              <w:t>должностного лица</w:t>
            </w:r>
          </w:p>
        </w:tc>
        <w:tc>
          <w:tcPr>
            <w:tcW w:w="1814" w:type="dxa"/>
          </w:tcPr>
          <w:p w:rsidR="003B60A2" w:rsidRDefault="003B60A2">
            <w:pPr>
              <w:pStyle w:val="ConsPlusNormal"/>
            </w:pPr>
          </w:p>
        </w:tc>
        <w:tc>
          <w:tcPr>
            <w:tcW w:w="1871" w:type="dxa"/>
          </w:tcPr>
          <w:p w:rsidR="003B60A2" w:rsidRDefault="003B60A2">
            <w:pPr>
              <w:pStyle w:val="ConsPlusNormal"/>
            </w:pPr>
          </w:p>
        </w:tc>
        <w:tc>
          <w:tcPr>
            <w:tcW w:w="1984" w:type="dxa"/>
          </w:tcPr>
          <w:p w:rsidR="003B60A2" w:rsidRDefault="003B60A2">
            <w:pPr>
              <w:pStyle w:val="ConsPlusNormal"/>
            </w:pPr>
          </w:p>
        </w:tc>
      </w:tr>
      <w:tr w:rsidR="003B60A2">
        <w:tc>
          <w:tcPr>
            <w:tcW w:w="680" w:type="dxa"/>
          </w:tcPr>
          <w:p w:rsidR="003B60A2" w:rsidRDefault="003B60A2">
            <w:pPr>
              <w:pStyle w:val="ConsPlusNormal"/>
              <w:jc w:val="center"/>
            </w:pPr>
            <w:r>
              <w:t>6</w:t>
            </w:r>
          </w:p>
        </w:tc>
        <w:tc>
          <w:tcPr>
            <w:tcW w:w="4252" w:type="dxa"/>
          </w:tcPr>
          <w:p w:rsidR="003B60A2" w:rsidRDefault="003B60A2">
            <w:pPr>
              <w:pStyle w:val="ConsPlusNormal"/>
            </w:pPr>
          </w:p>
        </w:tc>
        <w:tc>
          <w:tcPr>
            <w:tcW w:w="2211" w:type="dxa"/>
          </w:tcPr>
          <w:p w:rsidR="003B60A2" w:rsidRDefault="003B60A2">
            <w:pPr>
              <w:pStyle w:val="ConsPlusNormal"/>
            </w:pPr>
          </w:p>
        </w:tc>
        <w:tc>
          <w:tcPr>
            <w:tcW w:w="1814" w:type="dxa"/>
          </w:tcPr>
          <w:p w:rsidR="003B60A2" w:rsidRDefault="003B60A2">
            <w:pPr>
              <w:pStyle w:val="ConsPlusNormal"/>
            </w:pPr>
          </w:p>
        </w:tc>
        <w:tc>
          <w:tcPr>
            <w:tcW w:w="1871" w:type="dxa"/>
          </w:tcPr>
          <w:p w:rsidR="003B60A2" w:rsidRDefault="003B60A2">
            <w:pPr>
              <w:pStyle w:val="ConsPlusNormal"/>
            </w:pPr>
          </w:p>
        </w:tc>
        <w:tc>
          <w:tcPr>
            <w:tcW w:w="1984" w:type="dxa"/>
          </w:tcPr>
          <w:p w:rsidR="003B60A2" w:rsidRDefault="003B60A2">
            <w:pPr>
              <w:pStyle w:val="ConsPlusNormal"/>
            </w:pPr>
          </w:p>
        </w:tc>
      </w:tr>
    </w:tbl>
    <w:p w:rsidR="003B60A2" w:rsidRDefault="003B60A2">
      <w:pPr>
        <w:pStyle w:val="ConsPlusNormal"/>
        <w:pBdr>
          <w:bottom w:val="single" w:sz="6" w:space="1" w:color="auto"/>
        </w:pBdr>
        <w:jc w:val="both"/>
      </w:pPr>
    </w:p>
    <w:p w:rsidR="003B60A2" w:rsidRDefault="003B60A2">
      <w:pPr>
        <w:pStyle w:val="ConsPlusNormal"/>
        <w:ind w:firstLine="540"/>
        <w:jc w:val="both"/>
      </w:pPr>
    </w:p>
    <w:p w:rsidR="003B60A2" w:rsidRDefault="003B60A2">
      <w:pPr>
        <w:pStyle w:val="ConsPlusNormal"/>
        <w:ind w:firstLine="540"/>
        <w:jc w:val="both"/>
      </w:pPr>
    </w:p>
    <w:p w:rsidR="003B60A2" w:rsidRDefault="003B60A2">
      <w:pPr>
        <w:pStyle w:val="ConsPlusNormal"/>
        <w:ind w:firstLine="540"/>
        <w:jc w:val="both"/>
      </w:pPr>
      <w:bookmarkStart w:id="3" w:name="_GoBack"/>
      <w:bookmarkEnd w:id="3"/>
    </w:p>
    <w:p w:rsidR="003B60A2" w:rsidRDefault="003B60A2">
      <w:pPr>
        <w:pStyle w:val="ConsPlusNormal"/>
        <w:ind w:left="540"/>
        <w:jc w:val="both"/>
      </w:pPr>
    </w:p>
    <w:p w:rsidR="003B60A2" w:rsidRDefault="003B60A2">
      <w:pPr>
        <w:pStyle w:val="ConsPlusNormal"/>
        <w:ind w:firstLine="540"/>
        <w:jc w:val="both"/>
      </w:pPr>
      <w:bookmarkStart w:id="4" w:name="P218"/>
      <w:bookmarkEnd w:id="4"/>
      <w:r>
        <w:t>&lt;1.&gt; Простановка личной подписи ответственного работника означает согласование проекта. В случае Заполнения графы Замечания означает согласование с учетом замечаний.</w:t>
      </w:r>
    </w:p>
    <w:p w:rsidR="003B60A2" w:rsidRDefault="003B60A2">
      <w:pPr>
        <w:pStyle w:val="ConsPlusNormal"/>
        <w:spacing w:before="220"/>
        <w:ind w:firstLine="540"/>
        <w:jc w:val="both"/>
      </w:pPr>
      <w:bookmarkStart w:id="5" w:name="P219"/>
      <w:bookmarkEnd w:id="5"/>
      <w:r>
        <w:t>&lt;2.&gt; При наличии Замечаний, последние прилагаются к настоящему Листу согласований в виде отдельного документа.</w:t>
      </w:r>
    </w:p>
    <w:p w:rsidR="003B60A2" w:rsidRDefault="003B60A2">
      <w:pPr>
        <w:pStyle w:val="ConsPlusNormal"/>
        <w:spacing w:before="220"/>
        <w:ind w:firstLine="540"/>
        <w:jc w:val="both"/>
      </w:pPr>
      <w:bookmarkStart w:id="6" w:name="P220"/>
      <w:bookmarkEnd w:id="6"/>
      <w:r>
        <w:lastRenderedPageBreak/>
        <w:t xml:space="preserve">&lt;3.&gt; Заполняется только если проект Договора подготовлен </w:t>
      </w:r>
      <w:proofErr w:type="gramStart"/>
      <w:r>
        <w:t>не специалистом</w:t>
      </w:r>
      <w:proofErr w:type="gramEnd"/>
      <w:r>
        <w:t xml:space="preserve"> по правовой работе, а иным работником суда, либо представлен контрагентами.</w:t>
      </w:r>
    </w:p>
    <w:p w:rsidR="003B60A2" w:rsidRDefault="003B60A2">
      <w:pPr>
        <w:pStyle w:val="ConsPlusNormal"/>
        <w:spacing w:before="220"/>
        <w:ind w:firstLine="540"/>
        <w:jc w:val="both"/>
      </w:pPr>
      <w:r>
        <w:t xml:space="preserve">* </w:t>
      </w:r>
      <w:proofErr w:type="gramStart"/>
      <w:r>
        <w:t>В</w:t>
      </w:r>
      <w:proofErr w:type="gramEnd"/>
      <w:r>
        <w:t xml:space="preserve"> случае если Договор подготовлен не Специалистами по правовой работе отдела делопроизводства аппарата Верховного суда Республики Абхазия.</w:t>
      </w:r>
    </w:p>
    <w:p w:rsidR="003B60A2" w:rsidRDefault="003B60A2">
      <w:pPr>
        <w:pStyle w:val="ConsPlusNormal"/>
        <w:jc w:val="both"/>
      </w:pPr>
    </w:p>
    <w:p w:rsidR="003B60A2" w:rsidRDefault="003B60A2">
      <w:pPr>
        <w:pStyle w:val="ConsPlusNormal"/>
        <w:jc w:val="both"/>
      </w:pPr>
    </w:p>
    <w:p w:rsidR="003B60A2" w:rsidRDefault="003B60A2">
      <w:pPr>
        <w:pStyle w:val="ConsPlusNormal"/>
        <w:pBdr>
          <w:bottom w:val="single" w:sz="6" w:space="0" w:color="auto"/>
        </w:pBdr>
        <w:spacing w:before="100" w:after="100"/>
        <w:jc w:val="both"/>
        <w:rPr>
          <w:sz w:val="2"/>
          <w:szCs w:val="2"/>
        </w:rPr>
      </w:pPr>
    </w:p>
    <w:p w:rsidR="00F37E44" w:rsidRDefault="003B60A2"/>
    <w:sectPr w:rsidR="00F37E44">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0A2"/>
    <w:rsid w:val="00033A34"/>
    <w:rsid w:val="003B60A2"/>
    <w:rsid w:val="00B82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55355"/>
  <w15:chartTrackingRefBased/>
  <w15:docId w15:val="{F355140B-4FE4-4910-BAEB-0363C128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60A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B60A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B60A2"/>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B60A2"/>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9C6698854AF4F5977520D90A3C67C3BD4D9B14646569100EA32891537A17357023164B187335E733A99E0BA366E695CI0QEI" TargetMode="External"/><Relationship Id="rId5" Type="http://schemas.openxmlformats.org/officeDocument/2006/relationships/hyperlink" Target="consultantplus://offline/ref=A9C6698854AF4F5977520D90A3C67C3BD4D9B14646569E06E632891537A17357023164B187335E733A99E0BA366E695CI0QEI" TargetMode="External"/><Relationship Id="rId4" Type="http://schemas.openxmlformats.org/officeDocument/2006/relationships/hyperlink" Target="consultantplus://offline/ref=A9C6698854AF4F5977520D90A3C67C3BD4D9B14646569100EA32891537A17357023164A3876B52733B84E7BC2338381A5F42C1507793AE24E187D5I6Q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2590</Words>
  <Characters>14765</Characters>
  <Application>Microsoft Office Word</Application>
  <DocSecurity>0</DocSecurity>
  <Lines>123</Lines>
  <Paragraphs>34</Paragraphs>
  <ScaleCrop>false</ScaleCrop>
  <Company/>
  <LinksUpToDate>false</LinksUpToDate>
  <CharactersWithSpaces>17321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Cushba O.L.</dc:creator>
  <cp:keywords/>
  <dc:description/>
  <cp:lastModifiedBy>Cushba O.L.</cp:lastModifiedBy>
  <cp:revision>1</cp:revision>
  <dcterms:created xsi:type="dcterms:W3CDTF">2024-03-01T08:16:00Z</dcterms:created>
  <dcterms:modified xsi:type="dcterms:W3CDTF">2024-03-01T08:19:00Z</dcterms:modified>
</cp:coreProperties>
</file>