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CC" w:rsidRDefault="00842CCC" w:rsidP="00842CCC">
      <w:pPr>
        <w:pStyle w:val="ConsPlusTitlePage"/>
      </w:pPr>
      <w:r>
        <w:br/>
      </w:r>
    </w:p>
    <w:p w:rsidR="00842CCC" w:rsidRDefault="00842CCC">
      <w:pPr>
        <w:pStyle w:val="ConsPlusTitle"/>
        <w:jc w:val="center"/>
        <w:outlineLvl w:val="0"/>
      </w:pPr>
      <w:r>
        <w:t>ВЕРХОВНЫЙ СУД РЕСПУБЛИКИ АБХАЗИЯ</w:t>
      </w:r>
    </w:p>
    <w:p w:rsidR="00842CCC" w:rsidRDefault="00842CCC">
      <w:pPr>
        <w:pStyle w:val="ConsPlusTitle"/>
        <w:jc w:val="center"/>
      </w:pPr>
    </w:p>
    <w:p w:rsidR="00842CCC" w:rsidRDefault="00842CCC">
      <w:pPr>
        <w:pStyle w:val="ConsPlusTitle"/>
        <w:jc w:val="center"/>
      </w:pPr>
      <w:r>
        <w:t>ПРИКАЗ</w:t>
      </w:r>
    </w:p>
    <w:p w:rsidR="00842CCC" w:rsidRDefault="00842CCC">
      <w:pPr>
        <w:pStyle w:val="ConsPlusTitle"/>
        <w:jc w:val="center"/>
      </w:pPr>
      <w:r>
        <w:t>от 17 марта 2023 г. N 49</w:t>
      </w:r>
    </w:p>
    <w:p w:rsidR="00842CCC" w:rsidRDefault="00842CCC">
      <w:pPr>
        <w:pStyle w:val="ConsPlusTitle"/>
        <w:jc w:val="center"/>
      </w:pPr>
    </w:p>
    <w:p w:rsidR="00842CCC" w:rsidRDefault="00842CCC">
      <w:pPr>
        <w:pStyle w:val="ConsPlusTitle"/>
        <w:jc w:val="center"/>
      </w:pPr>
      <w:r>
        <w:t>О ЮБИЛЕЙНОЙ МЕДАЛИ</w:t>
      </w:r>
    </w:p>
    <w:p w:rsidR="00842CCC" w:rsidRDefault="00842CCC">
      <w:pPr>
        <w:pStyle w:val="ConsPlusTitle"/>
        <w:jc w:val="center"/>
      </w:pPr>
      <w:r>
        <w:t>"100 ЛЕТ СУДАМ ОБЩЕЙ ЮРИСДИКЦИИ РЕСПУБЛИКИ АБХАЗИЯ"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ind w:firstLine="540"/>
        <w:jc w:val="both"/>
      </w:pPr>
      <w:r>
        <w:t xml:space="preserve">В ознаменование 100-летия со дня образования судов общей юрисдикции Республики Абхазия, признавая значимую роль судов общей юрисдикции Республики Абхазия в обеспечении верховенства закона, укрепления законности и правопорядка, защиты прав и свобод человека и гражданина, в соответствии с </w:t>
      </w:r>
      <w:hyperlink r:id="rId4">
        <w:r>
          <w:rPr>
            <w:color w:val="0000FF"/>
          </w:rPr>
          <w:t>пунктом 23 статьи 66</w:t>
        </w:r>
      </w:hyperlink>
      <w:r>
        <w:t xml:space="preserve"> Конституционного закона Республики Абхазия от 15 июня 2015 года, N 3784-c-V "О судебной власти" и Постановлением Совета судей Республики Абхазия от 16 апреля 2019 года, приказываю: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1. Учредить юбилейную медаль "100 лет судам общей юрисдикции Республики Абхазии".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1">
        <w:r>
          <w:rPr>
            <w:color w:val="0000FF"/>
          </w:rPr>
          <w:t>Положение</w:t>
        </w:r>
      </w:hyperlink>
      <w:r>
        <w:t xml:space="preserve"> о юбилейной медали "100 лет судам общей юрисдикции Республики Абхазия".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3. Руководителю аппарата Верховного суда Республики Абхазия обеспечить изготовление юбилейных медалей "100 лет судам общей юрисдикции Республики Абхазии", футляров к медалям и бланков удостоверений к ним.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4. Специалистам по кадровой работе отдела делопроизводства аппарата Верховного суда Республики Абхазия осуществлять учет лиц, награжденных юбилейными медалями "100 лет судам общей юрисдикции Республики Абхазия", и вносить соответствующие данные в личные дела и трудовые книжки судей и работников аппаратов судов общей юрисдикции Республики Абхазия.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5. Копию настоящего Приказа направить в Военный суд и районные суды Республики Абхазия, отдел делопроизводства аппарата Верховного суда Республики Абхазия.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6. С копией настоящего Приказа ознакомить судей и работников аппаратов судов общей юрисдикции.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7. Контроль за исполнением настоящего Приказа оставляю за собой.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right"/>
      </w:pPr>
      <w:r>
        <w:t>Председатель</w:t>
      </w:r>
    </w:p>
    <w:p w:rsidR="00842CCC" w:rsidRDefault="00842CCC">
      <w:pPr>
        <w:pStyle w:val="ConsPlusNormal"/>
        <w:jc w:val="right"/>
      </w:pPr>
      <w:r>
        <w:t>С.БУТБА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</w:p>
    <w:p w:rsidR="00842CCC" w:rsidRDefault="00842CCC">
      <w:pPr>
        <w:pStyle w:val="ConsPlusNormal"/>
        <w:jc w:val="right"/>
        <w:outlineLvl w:val="0"/>
      </w:pPr>
      <w:r>
        <w:lastRenderedPageBreak/>
        <w:t>Приложение</w:t>
      </w:r>
    </w:p>
    <w:p w:rsidR="00842CCC" w:rsidRDefault="00842CCC">
      <w:pPr>
        <w:pStyle w:val="ConsPlusNormal"/>
        <w:jc w:val="right"/>
      </w:pPr>
      <w:r>
        <w:t>к Приказу Председателя</w:t>
      </w:r>
    </w:p>
    <w:p w:rsidR="00842CCC" w:rsidRDefault="00842CCC">
      <w:pPr>
        <w:pStyle w:val="ConsPlusNormal"/>
        <w:jc w:val="right"/>
      </w:pPr>
      <w:r>
        <w:t>Верховного суда</w:t>
      </w:r>
    </w:p>
    <w:p w:rsidR="00842CCC" w:rsidRDefault="00842CCC">
      <w:pPr>
        <w:pStyle w:val="ConsPlusNormal"/>
        <w:jc w:val="right"/>
      </w:pPr>
      <w:r>
        <w:t>Республики Абхазия</w:t>
      </w:r>
    </w:p>
    <w:p w:rsidR="00842CCC" w:rsidRDefault="00842CCC">
      <w:pPr>
        <w:pStyle w:val="ConsPlusNormal"/>
        <w:jc w:val="right"/>
      </w:pPr>
      <w:r>
        <w:t>от 17 марта 2023 года N 49</w:t>
      </w: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Title"/>
        <w:jc w:val="center"/>
      </w:pPr>
      <w:bookmarkStart w:id="0" w:name="P31"/>
      <w:bookmarkEnd w:id="0"/>
      <w:r>
        <w:t>ПОЛОЖЕНИЕ О ЮБИЛЕЙНОЙ МЕДАЛИ</w:t>
      </w:r>
    </w:p>
    <w:p w:rsidR="00842CCC" w:rsidRDefault="00842CCC">
      <w:pPr>
        <w:pStyle w:val="ConsPlusTitle"/>
        <w:jc w:val="center"/>
      </w:pPr>
      <w:r>
        <w:t>"100 ЛЕТ СУДАМ ОБЩЕЙ ЮРИСДИКЦИИ РЕСПУБЛИКИ АБХАЗИЯ"</w:t>
      </w:r>
    </w:p>
    <w:p w:rsidR="00842CCC" w:rsidRDefault="00842CCC">
      <w:pPr>
        <w:pStyle w:val="ConsPlusTitle"/>
        <w:jc w:val="center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ind w:firstLine="540"/>
        <w:jc w:val="both"/>
      </w:pPr>
      <w:r>
        <w:t>1. Юбилейная медаль "100 лет судам общей юрисдикции Республики Абхазия" (далее - юбилейная медаль) учреждена в ознаменование 100-летия со дня образования судов общей юрисдикции Республики Абхазия в соответствии с Постановлением Совета судей Республики Абхазия от 16 апреля 2019 года.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2. Юбилейная медаль вручается в целях: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поддержания и распространения традиций, направленных на воспитание чувства патриотизма;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повышения авторитета судебной власти;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совершенствования практики поощрения судей и работников аппаратов судов общей юрисдикции Республики Абхазия;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поощрения и признания вклада иных лиц в развитие и обеспечение деятельности судов общей юрисдикции Республики Абхазии и иных заслуг перед судами общей юрисдикции.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3. Юбилейная медаль не является ведомственной наградой.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 xml:space="preserve">4. Описание и рисунок юбилейной медали, рекомендуемый образец бланка удостоверения к юбилейной медали приведены в </w:t>
      </w:r>
      <w:hyperlink w:anchor="P63">
        <w:r>
          <w:rPr>
            <w:color w:val="0000FF"/>
          </w:rPr>
          <w:t>Приложениях N 1</w:t>
        </w:r>
      </w:hyperlink>
      <w:r>
        <w:t xml:space="preserve"> - </w:t>
      </w:r>
      <w:hyperlink w:anchor="P96">
        <w:r>
          <w:rPr>
            <w:color w:val="0000FF"/>
          </w:rPr>
          <w:t>3</w:t>
        </w:r>
      </w:hyperlink>
      <w:r>
        <w:t xml:space="preserve"> к настоящему Положению.</w:t>
      </w:r>
    </w:p>
    <w:p w:rsidR="00842CCC" w:rsidRDefault="00842CCC">
      <w:pPr>
        <w:pStyle w:val="ConsPlusNormal"/>
        <w:spacing w:before="220"/>
        <w:ind w:firstLine="540"/>
        <w:jc w:val="both"/>
      </w:pPr>
      <w:bookmarkStart w:id="1" w:name="P42"/>
      <w:bookmarkEnd w:id="1"/>
      <w:r>
        <w:t>5. Юбилейной медалью награждаются: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судьи Верховного суда, Военного суда и районных судов Республики Абхазия;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судьи Верховного суда. Военного суда и районных судов Республики Абхазия в отставке;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работники аппаратов Верховного суда, Военного суда и районных судов Республики Абхазия, добросовестно исполняющие свои обязанности и имеющие выслугу лет в судах общей юрисдикции не менее 5 лет;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граждане Республики Абхазия и иностранные граждане, внесшие значительный вклад в совершенствование правовых и организационных основ функционирования судов общей юрисдикции Республики Абхазия, в дело укрепления международного сотрудничества и развитие судов общей юрисдикции Республики Абхазия, упрочнение авторитета судебной власти в Республике Абхазия, или имеющие иные особые заслуги перед судами общей юрисдикции Республики Абхазия.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6. В исключительных случаях, по решению Председателя Верховного суда, за особые заслуги перед судами общей юрисдикции Республики Абхазия, работники аппарата судов общей юрисдикции могут быть награждены без учета, имеющегося у них стажа службы (работы).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lastRenderedPageBreak/>
        <w:t xml:space="preserve">7. Награждение юбилейной медалью лиц, указанных в </w:t>
      </w:r>
      <w:hyperlink w:anchor="P42">
        <w:r>
          <w:rPr>
            <w:color w:val="0000FF"/>
          </w:rPr>
          <w:t>пункте 5</w:t>
        </w:r>
      </w:hyperlink>
      <w:r>
        <w:t xml:space="preserve"> настоящего Приказа, производится в соответствии с Приказом Председателя Верховного суда Республики Абхазия.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8. Подготовка проекта Приказа Председателя Верховного суда Республики Абхазия о награждении осуществляется специалистами по кадровой работе отдела делопроизводства аппарата Верховного суда Республики Абхазия.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9. Вручение юбилейной медали вместе с удостоверением производятся Председателем Верховного суда Республики Абхазия в торжественной обстановке.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По поручению Председателя Верховного суда Республики Абхазия допускается вручение юбилейной медали вместе с удостоверением к ней: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работникам аппарата Верховного суда - руководителем аппарата Верховного суда;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- работникам аппаратов Военного суда и районных судов Республики Абхазия - председателями соответствующих судов.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10. В личные дела награжденных юбилейной медалью судей и работников аппаратов судов общей юрисдикции Республики Абхазия приобщаются копии документов о вручении юбилейной медали, а в трудовые книжки - производится запись о вручении юбилейной медали.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11. Представление к вручению юбилейной медали лиц, в отношении которых возбуждено уголовное дело, имеющих неснятую (непогашенную) судимость, неснятые дисциплинарные взыскания, в отношении которых производится служебная проверка (разбирательство), не допускается.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12. Юбилейная медаль носится на левой стороне груди и располагается после и снизу государственных наград Республики Абхазия и ведомственных наград Верховного суда Республики Абхазия.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13. Дубликаты юбилейной медали и удостоверения к ней не выдаются, а повторное вручение - не производится.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right"/>
        <w:outlineLvl w:val="1"/>
      </w:pPr>
      <w:bookmarkStart w:id="2" w:name="P63"/>
      <w:bookmarkEnd w:id="2"/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  <w:r>
        <w:lastRenderedPageBreak/>
        <w:t>Приложение N 1</w:t>
      </w:r>
    </w:p>
    <w:p w:rsidR="00842CCC" w:rsidRDefault="00842CCC">
      <w:pPr>
        <w:pStyle w:val="ConsPlusNormal"/>
        <w:jc w:val="right"/>
      </w:pPr>
      <w:r>
        <w:t>к Положению "О юбилейной медали</w:t>
      </w:r>
    </w:p>
    <w:p w:rsidR="00842CCC" w:rsidRDefault="00842CCC">
      <w:pPr>
        <w:pStyle w:val="ConsPlusNormal"/>
        <w:jc w:val="right"/>
      </w:pPr>
      <w:r>
        <w:t>"100 лет судам общей юрисдикции Республики Абхазия"</w:t>
      </w: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Title"/>
        <w:jc w:val="center"/>
      </w:pPr>
      <w:r>
        <w:t>ОПИСАНИЕ</w:t>
      </w:r>
    </w:p>
    <w:p w:rsidR="00842CCC" w:rsidRDefault="00842CCC">
      <w:pPr>
        <w:pStyle w:val="ConsPlusTitle"/>
        <w:jc w:val="center"/>
      </w:pPr>
      <w:r>
        <w:t>ЮБИЛЕЙНОЙ МЕДАЛИ</w:t>
      </w:r>
    </w:p>
    <w:p w:rsidR="00842CCC" w:rsidRDefault="00842CCC">
      <w:pPr>
        <w:pStyle w:val="ConsPlusTitle"/>
        <w:jc w:val="center"/>
      </w:pPr>
      <w:r>
        <w:t>"100 ЛЕТ СУДАМ ОБЩЕЙ ЮРИСДИКЦИИ РЕСПУБЛИКИ АБХАЗИЯ"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ind w:firstLine="540"/>
        <w:jc w:val="both"/>
      </w:pPr>
      <w:r>
        <w:t>Юбилейная медаль "100 лет судам общей юрисдикции Республики Абхазия" (далее - юбилейная медаль) состоит из основы медали и пятиугольной колодки.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Основа юбилейной медали изготавливается из металла, имеет форму правильного круга, полированная, серебристого цвета, диаметром 32 мм.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 xml:space="preserve">Обе стороны юбилейной медали окаймлены бортиком. На лицевой стороне по кайме вдоль бортика располагаются надписи: в верхней части - по окружности расположена надпись: </w:t>
      </w:r>
      <w:r>
        <w:rPr>
          <w:noProof/>
          <w:position w:val="-3"/>
        </w:rPr>
        <w:drawing>
          <wp:inline distT="0" distB="0" distL="0" distR="0">
            <wp:extent cx="1987550" cy="1784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выполненная выпуклыми буквами, в нижней части - по окружности расположена надпись: </w:t>
      </w:r>
      <w:r>
        <w:rPr>
          <w:noProof/>
          <w:position w:val="-4"/>
        </w:rPr>
        <w:drawing>
          <wp:inline distT="0" distB="0" distL="0" distR="0">
            <wp:extent cx="799465" cy="2000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6"/>
        </w:rPr>
        <w:drawing>
          <wp:inline distT="0" distB="0" distL="0" distR="0">
            <wp:extent cx="3171190" cy="2222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выполненная выпуклыми буквами.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На лицевой стороне основы памятной медали, в центре, помещен стилизованный геральдический знак - эмблема Верховного суда Республики Абхазия с расходящимися от него лучами. Эмблема выпуклая и выполнена из металла серебристого цвета. Лучи залиты мягкой эмалью темно-синего и василькового цветов.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На обороте памятной медали может быть воспроизведен порядковый номер награды.</w:t>
      </w:r>
    </w:p>
    <w:p w:rsidR="00842CCC" w:rsidRDefault="00842CCC">
      <w:pPr>
        <w:pStyle w:val="ConsPlusNormal"/>
        <w:spacing w:before="220"/>
        <w:ind w:firstLine="540"/>
        <w:jc w:val="both"/>
      </w:pPr>
      <w:r>
        <w:t>Основа памятной медали крепится посредством ушка и колечка к пятиугольной колодке, обтянутой муаровой лентой темно-синего и василькового цвета шириной 11,25 мм каждая, посередине ленты проходит белая полоса шириной 1,5 мм. Ширина ленты - 24 мм. Ушко медали отштамповывается вместе с медалью.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</w:p>
    <w:p w:rsidR="00842CCC" w:rsidRDefault="00842CCC">
      <w:pPr>
        <w:pStyle w:val="ConsPlusNormal"/>
        <w:jc w:val="right"/>
        <w:outlineLvl w:val="1"/>
      </w:pPr>
      <w:r>
        <w:lastRenderedPageBreak/>
        <w:t>Приложение N 2</w:t>
      </w:r>
    </w:p>
    <w:p w:rsidR="00842CCC" w:rsidRDefault="00842CCC">
      <w:pPr>
        <w:pStyle w:val="ConsPlusNormal"/>
        <w:jc w:val="right"/>
      </w:pPr>
      <w:r>
        <w:t>к Положению "О юбилейной медали</w:t>
      </w:r>
    </w:p>
    <w:p w:rsidR="00842CCC" w:rsidRDefault="00842CCC">
      <w:pPr>
        <w:pStyle w:val="ConsPlusNormal"/>
        <w:jc w:val="right"/>
      </w:pPr>
      <w:r>
        <w:t>"100 лет судам общей юрисдикции Республики Абхазия"</w:t>
      </w: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Title"/>
        <w:jc w:val="center"/>
      </w:pPr>
      <w:r>
        <w:t>РИСУНОК</w:t>
      </w:r>
    </w:p>
    <w:p w:rsidR="00842CCC" w:rsidRDefault="00842CCC">
      <w:pPr>
        <w:pStyle w:val="ConsPlusTitle"/>
        <w:jc w:val="center"/>
      </w:pPr>
      <w:r>
        <w:t>ЮБИЛЕЙНОЙ МЕДАЛИ</w:t>
      </w:r>
    </w:p>
    <w:p w:rsidR="00842CCC" w:rsidRDefault="00842CCC">
      <w:pPr>
        <w:pStyle w:val="ConsPlusTitle"/>
        <w:jc w:val="center"/>
      </w:pPr>
      <w:r>
        <w:t>"100 ЛЕТ СУДАМ ОБЩЕЙ ЮРИСДИКЦИИ РЕСПУБЛИКИ АБХАЗИЯ"</w:t>
      </w:r>
    </w:p>
    <w:p w:rsidR="00842CCC" w:rsidRDefault="00842CCC">
      <w:pPr>
        <w:pStyle w:val="ConsPlusTitle"/>
        <w:jc w:val="center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center"/>
      </w:pPr>
      <w:r>
        <w:rPr>
          <w:noProof/>
          <w:position w:val="-256"/>
        </w:rPr>
        <w:drawing>
          <wp:inline distT="0" distB="0" distL="0" distR="0">
            <wp:extent cx="1850390" cy="339280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right"/>
        <w:outlineLvl w:val="1"/>
      </w:pPr>
      <w:bookmarkStart w:id="3" w:name="P96"/>
      <w:bookmarkEnd w:id="3"/>
      <w:r>
        <w:lastRenderedPageBreak/>
        <w:t>Приложение N 3</w:t>
      </w:r>
    </w:p>
    <w:p w:rsidR="00842CCC" w:rsidRDefault="00842CCC">
      <w:pPr>
        <w:pStyle w:val="ConsPlusNormal"/>
        <w:jc w:val="right"/>
      </w:pPr>
      <w:r>
        <w:t>к Положению "О юбилейной медали</w:t>
      </w:r>
    </w:p>
    <w:p w:rsidR="00842CCC" w:rsidRDefault="00842CCC">
      <w:pPr>
        <w:pStyle w:val="ConsPlusNormal"/>
        <w:jc w:val="right"/>
      </w:pPr>
      <w:r>
        <w:t>"100 лет судам общей юрисдикции Республики Абхазия"</w:t>
      </w: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right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Title"/>
        <w:jc w:val="center"/>
      </w:pPr>
      <w:r>
        <w:t>ОБРАЗЕЦ БЛАНКА УДОСТОВЕРЕНИЯ</w:t>
      </w:r>
    </w:p>
    <w:p w:rsidR="00842CCC" w:rsidRDefault="00842CCC">
      <w:pPr>
        <w:pStyle w:val="ConsPlusTitle"/>
        <w:jc w:val="center"/>
      </w:pPr>
      <w:r>
        <w:t>К ЮБИЛЕЙНОЙ МЕДАЛИ</w:t>
      </w:r>
    </w:p>
    <w:p w:rsidR="00842CCC" w:rsidRDefault="00842CCC">
      <w:pPr>
        <w:pStyle w:val="ConsPlusTitle"/>
        <w:jc w:val="center"/>
      </w:pPr>
      <w:r>
        <w:t>"100 ЛЕТ СУДАМ ОБЩЕЙ ЮРИСДИКЦИИ РЕСПУБЛИКИ АБХАЗИЯ"</w:t>
      </w:r>
    </w:p>
    <w:p w:rsidR="00842CCC" w:rsidRDefault="00842CCC">
      <w:pPr>
        <w:pStyle w:val="ConsPlusTitle"/>
        <w:jc w:val="center"/>
      </w:pPr>
      <w:bookmarkStart w:id="4" w:name="_GoBack"/>
      <w:bookmarkEnd w:id="4"/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center"/>
      </w:pPr>
      <w:r>
        <w:t>Размер удостоверения 150 х 100 мм в развернутом виде Обложка</w:t>
      </w:r>
    </w:p>
    <w:p w:rsidR="00842CCC" w:rsidRDefault="00842CCC">
      <w:pPr>
        <w:pStyle w:val="ConsPlusNormal"/>
        <w:jc w:val="center"/>
      </w:pPr>
      <w:r>
        <w:t>удостоверения: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center"/>
      </w:pPr>
      <w:r>
        <w:rPr>
          <w:noProof/>
          <w:position w:val="-205"/>
        </w:rPr>
        <w:drawing>
          <wp:inline distT="0" distB="0" distL="0" distR="0">
            <wp:extent cx="3928745" cy="274891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center"/>
      </w:pPr>
      <w:r>
        <w:t>Разворот удостоверения:</w:t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center"/>
      </w:pPr>
      <w:r>
        <w:rPr>
          <w:noProof/>
          <w:position w:val="-195"/>
        </w:rPr>
        <w:drawing>
          <wp:inline distT="0" distB="0" distL="0" distR="0">
            <wp:extent cx="4013835" cy="261683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jc w:val="both"/>
      </w:pPr>
    </w:p>
    <w:p w:rsidR="00842CCC" w:rsidRDefault="00842C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7E44" w:rsidRDefault="00842CCC"/>
    <w:sectPr w:rsidR="00F37E44" w:rsidSect="00763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CC"/>
    <w:rsid w:val="00033A34"/>
    <w:rsid w:val="00842CCC"/>
    <w:rsid w:val="00B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7566"/>
  <w15:chartTrackingRefBased/>
  <w15:docId w15:val="{C6FC5BD4-3550-4894-8D08-27D9DE4A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C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42C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42CC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2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2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consultantplus://offline/ref=CA3B40D0FE15161DCCBF1FD948BB0996BD005A3556022C044ED583A2FED7AF318F975ED2143336DECE710CC1858DA36405969F68DD2ABE5640F487E9F6I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1168</Words>
  <Characters>6661</Characters>
  <Application>Microsoft Office Word</Application>
  <DocSecurity>0</DocSecurity>
  <Lines>55</Lines>
  <Paragraphs>15</Paragraphs>
  <ScaleCrop>false</ScaleCrop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Cushba O.L.</dc:creator>
  <cp:keywords/>
  <dc:description/>
  <cp:lastModifiedBy>Cushba O.L.</cp:lastModifiedBy>
  <cp:revision>1</cp:revision>
  <dcterms:created xsi:type="dcterms:W3CDTF">2024-03-01T08:05:00Z</dcterms:created>
  <dcterms:modified xsi:type="dcterms:W3CDTF">2024-03-01T08:08:00Z</dcterms:modified>
</cp:coreProperties>
</file>