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1D" w:rsidRDefault="00DE011D">
      <w:pPr>
        <w:pStyle w:val="ConsPlusTitlePage"/>
      </w:pPr>
      <w:bookmarkStart w:id="0" w:name="_GoBack"/>
      <w:bookmarkEnd w:id="0"/>
      <w:r>
        <w:br/>
      </w:r>
    </w:p>
    <w:p w:rsidR="00DE011D" w:rsidRDefault="00DE011D">
      <w:pPr>
        <w:pStyle w:val="ConsPlusNormal"/>
        <w:outlineLvl w:val="0"/>
      </w:pPr>
    </w:p>
    <w:p w:rsidR="00DE011D" w:rsidRDefault="00DE011D">
      <w:pPr>
        <w:pStyle w:val="ConsPlusTitle"/>
        <w:jc w:val="center"/>
      </w:pPr>
      <w:r>
        <w:t>ПЛЕНУМ ВЕРХОВНОГО СУДА РЕСПУБЛИКИ АБХАЗИЯ</w:t>
      </w:r>
    </w:p>
    <w:p w:rsidR="00DE011D" w:rsidRDefault="00DE011D">
      <w:pPr>
        <w:pStyle w:val="ConsPlusTitle"/>
        <w:jc w:val="center"/>
      </w:pPr>
    </w:p>
    <w:p w:rsidR="00DE011D" w:rsidRDefault="00DE011D">
      <w:pPr>
        <w:pStyle w:val="ConsPlusTitle"/>
        <w:jc w:val="center"/>
      </w:pPr>
      <w:r>
        <w:t>ПОСТАНОВЛЕНИЕ</w:t>
      </w:r>
    </w:p>
    <w:p w:rsidR="00DE011D" w:rsidRDefault="00DE011D">
      <w:pPr>
        <w:pStyle w:val="ConsPlusTitle"/>
        <w:jc w:val="center"/>
      </w:pPr>
      <w:r>
        <w:t>от 12 июня 2023 г. N 1</w:t>
      </w:r>
    </w:p>
    <w:p w:rsidR="00DE011D" w:rsidRDefault="00DE011D">
      <w:pPr>
        <w:pStyle w:val="ConsPlusTitle"/>
        <w:jc w:val="center"/>
      </w:pPr>
    </w:p>
    <w:p w:rsidR="00DE011D" w:rsidRDefault="00DE011D">
      <w:pPr>
        <w:pStyle w:val="ConsPlusTitle"/>
        <w:jc w:val="center"/>
      </w:pPr>
      <w:r>
        <w:t>О СЕКРЕТАРЕ ПЛЕНУМА ВЕРХОВНОГО СУДА РЕСПУБЛИКИ АБХАЗИЯ</w:t>
      </w:r>
    </w:p>
    <w:p w:rsidR="00DE011D" w:rsidRDefault="00DE011D">
      <w:pPr>
        <w:pStyle w:val="ConsPlusNormal"/>
        <w:jc w:val="both"/>
      </w:pPr>
    </w:p>
    <w:p w:rsidR="00DE011D" w:rsidRDefault="00DE011D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4 статьи 66</w:t>
        </w:r>
      </w:hyperlink>
      <w:r>
        <w:t xml:space="preserve">, </w:t>
      </w:r>
      <w:hyperlink r:id="rId5">
        <w:r>
          <w:rPr>
            <w:color w:val="0000FF"/>
          </w:rPr>
          <w:t>пунктом 3 части 1 статьи 60</w:t>
        </w:r>
      </w:hyperlink>
      <w:r>
        <w:t xml:space="preserve"> Конституционного закона Республики Абхазия "О судебной власти" и в связи с поступившим Председателю Верховного суда Республики Абхазия 2 мая 2023 года заявлением судьи Верховного суда Республики Абхазия Тарба Т.А. об освобождении от обязанностей секретаря Пленума Верховного суда Республики Абхазия, постановил:</w:t>
      </w:r>
    </w:p>
    <w:p w:rsidR="00DE011D" w:rsidRDefault="00DE011D">
      <w:pPr>
        <w:pStyle w:val="ConsPlusNormal"/>
        <w:spacing w:before="220"/>
        <w:ind w:firstLine="540"/>
        <w:jc w:val="both"/>
      </w:pPr>
      <w:r>
        <w:t xml:space="preserve">1. Освободить судью Верховного суда Республики Абхазия Тарба </w:t>
      </w:r>
      <w:proofErr w:type="spellStart"/>
      <w:r>
        <w:t>Темура</w:t>
      </w:r>
      <w:proofErr w:type="spellEnd"/>
      <w:r>
        <w:t xml:space="preserve"> Анатольевича от исполнения обязанностей Секретаря Пленума Верховного суда Республики Абхазия в соответствии с поданным заявлением.</w:t>
      </w:r>
    </w:p>
    <w:p w:rsidR="00DE011D" w:rsidRDefault="00DE011D">
      <w:pPr>
        <w:pStyle w:val="ConsPlusNormal"/>
        <w:spacing w:before="220"/>
        <w:ind w:firstLine="540"/>
        <w:jc w:val="both"/>
      </w:pPr>
      <w:r>
        <w:t xml:space="preserve">2. Избрать по представлению Председателя Верховного суда Республики Абхазия секретарем Пленума Верховного суда Республики Абхазия судью Верховного суда Республики Абхазия </w:t>
      </w:r>
      <w:proofErr w:type="spellStart"/>
      <w:r>
        <w:t>Пилия</w:t>
      </w:r>
      <w:proofErr w:type="spellEnd"/>
      <w:r>
        <w:t xml:space="preserve"> О.В.</w:t>
      </w:r>
    </w:p>
    <w:p w:rsidR="00DE011D" w:rsidRDefault="00DE011D">
      <w:pPr>
        <w:pStyle w:val="ConsPlusNormal"/>
        <w:spacing w:before="220"/>
        <w:ind w:firstLine="540"/>
        <w:jc w:val="both"/>
      </w:pPr>
      <w:r>
        <w:t xml:space="preserve">3. Осуществить прием-передачу по акту документов, материалов, входящей и исходящей корреспонденции Пленума Верховного суда Республики Абхазия от судьи Верховного суда Республики Абхазия Тарба Т.А. судье Верховного суда Республики Абхазия </w:t>
      </w:r>
      <w:proofErr w:type="spellStart"/>
      <w:r>
        <w:t>Пилия</w:t>
      </w:r>
      <w:proofErr w:type="spellEnd"/>
      <w:r>
        <w:t xml:space="preserve"> О.В.</w:t>
      </w:r>
    </w:p>
    <w:p w:rsidR="00DE011D" w:rsidRDefault="00DE011D">
      <w:pPr>
        <w:pStyle w:val="ConsPlusNormal"/>
        <w:spacing w:before="220"/>
        <w:ind w:firstLine="540"/>
        <w:jc w:val="both"/>
      </w:pPr>
      <w:r>
        <w:t>4.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DE011D" w:rsidRDefault="00DE011D">
      <w:pPr>
        <w:pStyle w:val="ConsPlusNormal"/>
        <w:jc w:val="both"/>
      </w:pPr>
    </w:p>
    <w:p w:rsidR="00DE011D" w:rsidRDefault="00DE011D">
      <w:pPr>
        <w:pStyle w:val="ConsPlusNormal"/>
        <w:jc w:val="right"/>
      </w:pPr>
      <w:r>
        <w:t>Председатель Верховного суда</w:t>
      </w:r>
    </w:p>
    <w:p w:rsidR="00DE011D" w:rsidRDefault="00DE011D">
      <w:pPr>
        <w:pStyle w:val="ConsPlusNormal"/>
        <w:jc w:val="right"/>
      </w:pPr>
      <w:r>
        <w:t>Республики Абхазия</w:t>
      </w:r>
    </w:p>
    <w:p w:rsidR="00DE011D" w:rsidRDefault="00DE011D">
      <w:pPr>
        <w:pStyle w:val="ConsPlusNormal"/>
        <w:jc w:val="right"/>
      </w:pPr>
      <w:r>
        <w:t>С.Р. БУТБА</w:t>
      </w:r>
    </w:p>
    <w:p w:rsidR="00DE011D" w:rsidRDefault="00DE011D">
      <w:pPr>
        <w:pStyle w:val="ConsPlusNormal"/>
        <w:jc w:val="both"/>
      </w:pPr>
    </w:p>
    <w:p w:rsidR="00DE011D" w:rsidRDefault="00DE011D">
      <w:pPr>
        <w:pStyle w:val="ConsPlusNormal"/>
        <w:jc w:val="right"/>
      </w:pPr>
      <w:r>
        <w:t>Секретарь Пленума</w:t>
      </w:r>
    </w:p>
    <w:p w:rsidR="00DE011D" w:rsidRDefault="00DE011D">
      <w:pPr>
        <w:pStyle w:val="ConsPlusNormal"/>
        <w:jc w:val="right"/>
      </w:pPr>
      <w:r>
        <w:t>Судья Верховного суда</w:t>
      </w:r>
    </w:p>
    <w:p w:rsidR="00DE011D" w:rsidRDefault="00DE011D">
      <w:pPr>
        <w:pStyle w:val="ConsPlusNormal"/>
        <w:jc w:val="right"/>
      </w:pPr>
      <w:r>
        <w:t>Республики Абхазия</w:t>
      </w:r>
    </w:p>
    <w:p w:rsidR="00DE011D" w:rsidRDefault="00DE011D">
      <w:pPr>
        <w:pStyle w:val="ConsPlusNormal"/>
        <w:jc w:val="right"/>
      </w:pPr>
      <w:r>
        <w:t>О.В. ПИЛИЯ</w:t>
      </w:r>
    </w:p>
    <w:p w:rsidR="00DE011D" w:rsidRDefault="00DE011D">
      <w:pPr>
        <w:pStyle w:val="ConsPlusNormal"/>
        <w:jc w:val="both"/>
      </w:pPr>
    </w:p>
    <w:p w:rsidR="00DE011D" w:rsidRDefault="00DE011D">
      <w:pPr>
        <w:pStyle w:val="ConsPlusNormal"/>
        <w:jc w:val="both"/>
      </w:pPr>
    </w:p>
    <w:p w:rsidR="00DE011D" w:rsidRDefault="00DE01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DE011D"/>
    <w:sectPr w:rsidR="00F37E44" w:rsidSect="002F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1D"/>
    <w:rsid w:val="00033A34"/>
    <w:rsid w:val="00B82D9F"/>
    <w:rsid w:val="00D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79C"/>
  <w15:chartTrackingRefBased/>
  <w15:docId w15:val="{9493746F-F548-49BE-85DF-795B0AD8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1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01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01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063DE371A15F7C8820EB89B5961AADCABF9FBF778BCDCAF13D497A3F576DA976EB4691096C943EC35C804D290AE92055F29269DF1E61FC36FBA2H8m0I" TargetMode="External"/><Relationship Id="rId4" Type="http://schemas.openxmlformats.org/officeDocument/2006/relationships/hyperlink" Target="consultantplus://offline/ref=8F063DE371A15F7C8820EB89B5961AADCABF9FBF778BCDCAF13D497A3F576DA976EB4691096C943EC35C844C290AE92055F29269DF1E61FC36FBA2H8m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2024-02-29T08:38:00Z</dcterms:created>
  <dcterms:modified xsi:type="dcterms:W3CDTF">2024-02-29T08:38:00Z</dcterms:modified>
</cp:coreProperties>
</file>